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4"/>
        <w:gridCol w:w="5953"/>
      </w:tblGrid>
      <w:tr w:rsidR="00C66514" w:rsidRPr="00C66514" w:rsidTr="00B11C1E">
        <w:trPr>
          <w:trHeight w:val="2176"/>
        </w:trPr>
        <w:tc>
          <w:tcPr>
            <w:tcW w:w="3828" w:type="dxa"/>
          </w:tcPr>
          <w:p w:rsidR="00C66514" w:rsidRPr="00C66514" w:rsidRDefault="00C66514" w:rsidP="00C66514">
            <w:pPr>
              <w:pStyle w:val="a5"/>
              <w:spacing w:before="0" w:beforeAutospacing="0" w:after="0" w:afterAutospacing="0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84" w:type="dxa"/>
          </w:tcPr>
          <w:p w:rsidR="00C66514" w:rsidRPr="00C66514" w:rsidRDefault="00C66514" w:rsidP="005B449F">
            <w:pPr>
              <w:pStyle w:val="a5"/>
              <w:ind w:right="-143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953" w:type="dxa"/>
          </w:tcPr>
          <w:p w:rsidR="002256A7" w:rsidRPr="002256A7" w:rsidRDefault="002256A7" w:rsidP="002256A7">
            <w:pPr>
              <w:ind w:firstLine="0"/>
              <w:jc w:val="center"/>
              <w:rPr>
                <w:rFonts w:ascii="Cambria" w:hAnsi="Cambria"/>
                <w:b/>
                <w:sz w:val="22"/>
              </w:rPr>
            </w:pPr>
            <w:r w:rsidRPr="002256A7">
              <w:rPr>
                <w:rFonts w:ascii="Cambria" w:hAnsi="Cambria"/>
                <w:b/>
                <w:sz w:val="22"/>
              </w:rPr>
              <w:t>УТВЕРЖДАЮ</w:t>
            </w:r>
          </w:p>
          <w:p w:rsidR="002256A7" w:rsidRPr="002256A7" w:rsidRDefault="002256A7" w:rsidP="002256A7">
            <w:pPr>
              <w:ind w:firstLine="0"/>
              <w:jc w:val="center"/>
              <w:rPr>
                <w:rFonts w:ascii="Cambria" w:hAnsi="Cambria"/>
                <w:b/>
                <w:sz w:val="22"/>
              </w:rPr>
            </w:pPr>
            <w:r w:rsidRPr="002256A7">
              <w:rPr>
                <w:rFonts w:ascii="Cambria" w:hAnsi="Cambria"/>
                <w:b/>
                <w:sz w:val="22"/>
              </w:rPr>
              <w:t>ЗАВЕДУЮЩАЯ</w:t>
            </w:r>
          </w:p>
          <w:p w:rsidR="002256A7" w:rsidRPr="002256A7" w:rsidRDefault="002256A7" w:rsidP="002256A7">
            <w:pPr>
              <w:ind w:firstLine="0"/>
              <w:jc w:val="center"/>
              <w:rPr>
                <w:rFonts w:ascii="Cambria" w:hAnsi="Cambria"/>
                <w:b/>
                <w:sz w:val="22"/>
              </w:rPr>
            </w:pPr>
            <w:r w:rsidRPr="002256A7">
              <w:rPr>
                <w:rFonts w:ascii="Cambria" w:hAnsi="Cambria"/>
                <w:b/>
                <w:sz w:val="22"/>
              </w:rPr>
              <w:t xml:space="preserve">МУНИЦИПАЛЬНЫМ БЮДЖЕТНЫМ </w:t>
            </w:r>
          </w:p>
          <w:p w:rsidR="002256A7" w:rsidRPr="002256A7" w:rsidRDefault="002256A7" w:rsidP="002256A7">
            <w:pPr>
              <w:ind w:firstLine="0"/>
              <w:jc w:val="center"/>
              <w:rPr>
                <w:rFonts w:ascii="Cambria" w:hAnsi="Cambria"/>
                <w:b/>
                <w:sz w:val="22"/>
              </w:rPr>
            </w:pPr>
            <w:r w:rsidRPr="002256A7">
              <w:rPr>
                <w:rFonts w:ascii="Cambria" w:hAnsi="Cambria"/>
                <w:b/>
                <w:sz w:val="22"/>
              </w:rPr>
              <w:t xml:space="preserve">ДОШКОЛЬНЫМ ОБРАЗОВАТЕЛЬНЫМ </w:t>
            </w:r>
          </w:p>
          <w:p w:rsidR="002256A7" w:rsidRPr="002256A7" w:rsidRDefault="002256A7" w:rsidP="002256A7">
            <w:pPr>
              <w:ind w:firstLine="0"/>
              <w:jc w:val="center"/>
              <w:rPr>
                <w:rFonts w:ascii="Cambria" w:hAnsi="Cambria"/>
                <w:b/>
                <w:sz w:val="22"/>
              </w:rPr>
            </w:pPr>
            <w:r w:rsidRPr="002256A7">
              <w:rPr>
                <w:rFonts w:ascii="Cambria" w:hAnsi="Cambria"/>
                <w:b/>
                <w:sz w:val="22"/>
              </w:rPr>
              <w:t xml:space="preserve">УЧРЕЖДЕНИЕМ «ДЕТСКИЙ САД №12 ПРИСМОТРА И ОЗДОРОВЛЕНИЯ ДЛЯ ДЕТЕЙ С ТУБЕРКУЛЕЗНОЙ ИНТОКСИКАЦИЕЙ» </w:t>
            </w:r>
          </w:p>
          <w:p w:rsidR="002256A7" w:rsidRPr="002256A7" w:rsidRDefault="002256A7" w:rsidP="002256A7">
            <w:pPr>
              <w:ind w:firstLine="0"/>
              <w:jc w:val="center"/>
              <w:rPr>
                <w:rFonts w:ascii="Cambria" w:hAnsi="Cambria"/>
                <w:b/>
                <w:sz w:val="22"/>
              </w:rPr>
            </w:pPr>
            <w:r w:rsidRPr="002256A7">
              <w:rPr>
                <w:rFonts w:ascii="Cambria" w:hAnsi="Cambria"/>
                <w:b/>
                <w:sz w:val="22"/>
              </w:rPr>
              <w:t>______________________С.М.КАСУМБЕКОВА</w:t>
            </w:r>
          </w:p>
          <w:p w:rsidR="00C66514" w:rsidRPr="00C66514" w:rsidRDefault="002256A7" w:rsidP="002256A7">
            <w:pPr>
              <w:pStyle w:val="a5"/>
              <w:spacing w:before="0" w:beforeAutospacing="0" w:after="0" w:afterAutospacing="0"/>
              <w:jc w:val="center"/>
              <w:rPr>
                <w:rFonts w:asciiTheme="majorHAnsi" w:hAnsiTheme="majorHAnsi"/>
                <w:color w:val="000000"/>
              </w:rPr>
            </w:pPr>
            <w:r w:rsidRPr="002256A7">
              <w:rPr>
                <w:rFonts w:ascii="Cambria" w:hAnsi="Cambria"/>
                <w:b/>
                <w:sz w:val="22"/>
              </w:rPr>
              <w:t>«_______»_________________________2021 Г.</w:t>
            </w:r>
          </w:p>
        </w:tc>
      </w:tr>
    </w:tbl>
    <w:p w:rsidR="00C66514" w:rsidRDefault="00C66514" w:rsidP="00C66514">
      <w:pPr>
        <w:pStyle w:val="a5"/>
        <w:ind w:left="-567" w:right="-143" w:firstLine="425"/>
        <w:jc w:val="both"/>
        <w:rPr>
          <w:color w:val="000000"/>
        </w:rPr>
      </w:pPr>
    </w:p>
    <w:p w:rsidR="00C66514" w:rsidRPr="00905053" w:rsidRDefault="00C66514" w:rsidP="00C66514">
      <w:pPr>
        <w:pStyle w:val="a5"/>
        <w:ind w:left="-567" w:right="-143" w:firstLine="425"/>
        <w:jc w:val="center"/>
        <w:rPr>
          <w:color w:val="000000"/>
          <w:sz w:val="28"/>
          <w:szCs w:val="28"/>
        </w:rPr>
      </w:pPr>
    </w:p>
    <w:p w:rsidR="00C66514" w:rsidRDefault="00C66514" w:rsidP="00C66514">
      <w:pPr>
        <w:pStyle w:val="a5"/>
        <w:ind w:left="-567" w:right="-143" w:firstLine="425"/>
        <w:jc w:val="center"/>
        <w:rPr>
          <w:rFonts w:ascii="Cambria" w:hAnsi="Cambria"/>
          <w:b/>
          <w:color w:val="000000"/>
          <w:sz w:val="28"/>
          <w:szCs w:val="28"/>
        </w:rPr>
      </w:pPr>
    </w:p>
    <w:p w:rsidR="00C66514" w:rsidRDefault="00C66514" w:rsidP="00C66514">
      <w:pPr>
        <w:pStyle w:val="a5"/>
        <w:ind w:left="-567" w:right="-143" w:firstLine="425"/>
        <w:jc w:val="center"/>
        <w:rPr>
          <w:rFonts w:asciiTheme="majorHAnsi" w:hAnsiTheme="majorHAnsi"/>
          <w:b/>
          <w:color w:val="000000"/>
          <w:sz w:val="28"/>
          <w:szCs w:val="28"/>
        </w:rPr>
      </w:pPr>
    </w:p>
    <w:p w:rsidR="00C66514" w:rsidRDefault="00C66514" w:rsidP="00C66514">
      <w:pPr>
        <w:pStyle w:val="a5"/>
        <w:ind w:left="-567" w:right="-143" w:firstLine="425"/>
        <w:jc w:val="center"/>
        <w:rPr>
          <w:rFonts w:asciiTheme="majorHAnsi" w:hAnsiTheme="majorHAnsi"/>
          <w:b/>
          <w:color w:val="000000"/>
          <w:sz w:val="28"/>
          <w:szCs w:val="28"/>
        </w:rPr>
      </w:pPr>
    </w:p>
    <w:p w:rsidR="00C66514" w:rsidRPr="00905053" w:rsidRDefault="00C66514" w:rsidP="00C66514">
      <w:pPr>
        <w:pStyle w:val="a5"/>
        <w:ind w:left="-567" w:right="-143" w:firstLine="425"/>
        <w:jc w:val="center"/>
        <w:rPr>
          <w:rFonts w:asciiTheme="majorHAnsi" w:hAnsiTheme="majorHAnsi"/>
          <w:b/>
          <w:color w:val="000000"/>
          <w:sz w:val="28"/>
          <w:szCs w:val="28"/>
        </w:rPr>
      </w:pPr>
    </w:p>
    <w:p w:rsidR="00C66514" w:rsidRPr="00905053" w:rsidRDefault="00C66514" w:rsidP="00C66514">
      <w:pPr>
        <w:pStyle w:val="a5"/>
        <w:ind w:left="-567" w:right="-143" w:firstLine="425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905053">
        <w:rPr>
          <w:rFonts w:asciiTheme="majorHAnsi" w:hAnsiTheme="majorHAnsi"/>
          <w:b/>
          <w:color w:val="000000"/>
          <w:sz w:val="28"/>
          <w:szCs w:val="28"/>
        </w:rPr>
        <w:t>ПОЛОЖЕНИЕ</w:t>
      </w:r>
    </w:p>
    <w:p w:rsidR="00C66514" w:rsidRDefault="00C66514" w:rsidP="00C66514">
      <w:pPr>
        <w:pStyle w:val="a5"/>
        <w:spacing w:before="0" w:beforeAutospacing="0" w:after="0" w:afterAutospacing="0"/>
        <w:ind w:left="-567" w:right="-142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905053">
        <w:rPr>
          <w:rFonts w:asciiTheme="majorHAnsi" w:hAnsiTheme="majorHAnsi"/>
          <w:b/>
          <w:color w:val="000000"/>
          <w:sz w:val="28"/>
          <w:szCs w:val="28"/>
        </w:rPr>
        <w:t xml:space="preserve">О 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КОМИССИИ ПО ПРОТИВОДЕЙСТВИЮ КОРРУПЦИИ </w:t>
      </w:r>
    </w:p>
    <w:p w:rsidR="00C66514" w:rsidRPr="00905053" w:rsidRDefault="00C66514" w:rsidP="00C66514">
      <w:pPr>
        <w:pStyle w:val="a5"/>
        <w:spacing w:before="0" w:beforeAutospacing="0" w:after="0" w:afterAutospacing="0"/>
        <w:ind w:left="-567" w:right="-142"/>
        <w:jc w:val="center"/>
        <w:rPr>
          <w:rFonts w:asciiTheme="majorHAnsi" w:hAnsiTheme="majorHAnsi"/>
          <w:b/>
          <w:sz w:val="28"/>
          <w:szCs w:val="28"/>
        </w:rPr>
      </w:pPr>
      <w:r w:rsidRPr="00905053">
        <w:rPr>
          <w:rFonts w:asciiTheme="majorHAnsi" w:hAnsiTheme="majorHAnsi"/>
          <w:b/>
          <w:color w:val="000000"/>
          <w:sz w:val="28"/>
          <w:szCs w:val="28"/>
        </w:rPr>
        <w:t xml:space="preserve">В </w:t>
      </w:r>
      <w:r w:rsidRPr="00905053">
        <w:rPr>
          <w:rFonts w:asciiTheme="majorHAnsi" w:hAnsiTheme="majorHAnsi"/>
          <w:b/>
          <w:sz w:val="28"/>
          <w:szCs w:val="28"/>
        </w:rPr>
        <w:t>МУНИЦИПАЛЬНОМ БЮДЖЕТНОМ ДОШКОЛЬНОМ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05053">
        <w:rPr>
          <w:rFonts w:asciiTheme="majorHAnsi" w:hAnsiTheme="majorHAnsi"/>
          <w:b/>
          <w:sz w:val="28"/>
          <w:szCs w:val="28"/>
        </w:rPr>
        <w:t>ОБРАЗОВАТЕЛЬНОМ УЧРЕЖДЕНИИ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2256A7" w:rsidRPr="00905053">
        <w:rPr>
          <w:rFonts w:asciiTheme="majorHAnsi" w:hAnsiTheme="majorHAnsi"/>
          <w:b/>
          <w:sz w:val="28"/>
          <w:szCs w:val="28"/>
        </w:rPr>
        <w:t>«</w:t>
      </w:r>
      <w:r w:rsidR="002256A7">
        <w:rPr>
          <w:rFonts w:asciiTheme="majorHAnsi" w:hAnsiTheme="majorHAnsi"/>
          <w:b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="002256A7">
        <w:rPr>
          <w:rFonts w:asciiTheme="majorHAnsi" w:hAnsiTheme="majorHAnsi"/>
          <w:b/>
          <w:sz w:val="28"/>
          <w:szCs w:val="28"/>
        </w:rPr>
        <w:t>»</w:t>
      </w: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Default="00C66514" w:rsidP="00C66514">
      <w:pPr>
        <w:jc w:val="center"/>
        <w:rPr>
          <w:b/>
          <w:kern w:val="26"/>
          <w:szCs w:val="28"/>
        </w:rPr>
      </w:pPr>
    </w:p>
    <w:p w:rsidR="00C66514" w:rsidRPr="00905053" w:rsidRDefault="002256A7" w:rsidP="002256A7">
      <w:pPr>
        <w:pStyle w:val="a5"/>
        <w:ind w:right="-143"/>
        <w:rPr>
          <w:rFonts w:asciiTheme="majorHAnsi" w:hAnsiTheme="majorHAnsi"/>
          <w:b/>
          <w:color w:val="000000"/>
        </w:rPr>
      </w:pPr>
      <w:r>
        <w:rPr>
          <w:rFonts w:cs="Calibri"/>
          <w:b/>
          <w:kern w:val="26"/>
          <w:sz w:val="28"/>
          <w:szCs w:val="28"/>
          <w:lang w:eastAsia="en-US"/>
        </w:rPr>
        <w:t xml:space="preserve">                                                   </w:t>
      </w:r>
      <w:r w:rsidR="00C66514" w:rsidRPr="00905053">
        <w:rPr>
          <w:rFonts w:asciiTheme="majorHAnsi" w:hAnsiTheme="majorHAnsi"/>
          <w:b/>
          <w:color w:val="000000"/>
        </w:rPr>
        <w:t>Г. МАХАЧКАЛА</w:t>
      </w:r>
    </w:p>
    <w:p w:rsidR="00C66514" w:rsidRPr="009D099D" w:rsidRDefault="00C66514" w:rsidP="00C66514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rFonts w:asciiTheme="majorHAnsi" w:hAnsiTheme="majorHAnsi"/>
          <w:b/>
        </w:rPr>
      </w:pPr>
      <w:r w:rsidRPr="009D099D">
        <w:rPr>
          <w:rFonts w:asciiTheme="majorHAnsi" w:hAnsiTheme="majorHAnsi"/>
          <w:b/>
        </w:rPr>
        <w:lastRenderedPageBreak/>
        <w:t>Общие положения</w:t>
      </w:r>
    </w:p>
    <w:p w:rsidR="00C66514" w:rsidRPr="009D099D" w:rsidRDefault="00C66514" w:rsidP="00C66514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 xml:space="preserve">Настоящее Положение о комиссии по противодействию коррупции </w:t>
      </w:r>
      <w:r w:rsidR="001B76ED" w:rsidRPr="009D099D">
        <w:rPr>
          <w:rFonts w:asciiTheme="majorHAnsi" w:hAnsiTheme="majorHAnsi"/>
        </w:rPr>
        <w:t xml:space="preserve">(далее - Положение о комиссии) </w:t>
      </w:r>
      <w:r w:rsidR="00386F59">
        <w:rPr>
          <w:rFonts w:asciiTheme="majorHAnsi" w:hAnsiTheme="majorHAnsi"/>
        </w:rPr>
        <w:t>М</w:t>
      </w:r>
      <w:r w:rsidRPr="009D099D">
        <w:rPr>
          <w:rFonts w:asciiTheme="majorHAnsi" w:hAnsiTheme="majorHAnsi"/>
        </w:rPr>
        <w:t>униципального бюджетного дошкольного образовательного учреждения</w:t>
      </w:r>
      <w:r w:rsidR="002256A7">
        <w:rPr>
          <w:rFonts w:asciiTheme="majorHAnsi" w:hAnsiTheme="majorHAnsi"/>
        </w:rPr>
        <w:t xml:space="preserve"> </w:t>
      </w:r>
      <w:r w:rsidR="002256A7">
        <w:rPr>
          <w:rFonts w:asciiTheme="majorHAnsi" w:hAnsiTheme="majorHAnsi"/>
        </w:rPr>
        <w:t>«Детский сад №12присмотра и оздоровления для детей с туберкулезной интоксикацией»</w:t>
      </w:r>
      <w:r w:rsidR="002256A7">
        <w:rPr>
          <w:rFonts w:asciiTheme="majorHAnsi" w:hAnsiTheme="majorHAnsi"/>
        </w:rPr>
        <w:t xml:space="preserve">, </w:t>
      </w:r>
      <w:r w:rsidR="001B76ED" w:rsidRPr="009D099D">
        <w:rPr>
          <w:rFonts w:asciiTheme="majorHAnsi" w:hAnsiTheme="majorHAnsi"/>
        </w:rPr>
        <w:t xml:space="preserve">(далее </w:t>
      </w:r>
      <w:r w:rsidR="009D099D">
        <w:rPr>
          <w:rFonts w:asciiTheme="majorHAnsi" w:hAnsiTheme="majorHAnsi"/>
        </w:rPr>
        <w:t>-</w:t>
      </w:r>
      <w:r w:rsidR="002256A7" w:rsidRPr="00A82051">
        <w:rPr>
          <w:rFonts w:asciiTheme="majorHAnsi" w:hAnsiTheme="majorHAnsi"/>
        </w:rPr>
        <w:t xml:space="preserve"> </w:t>
      </w:r>
      <w:r w:rsidR="002256A7">
        <w:rPr>
          <w:rFonts w:asciiTheme="majorHAnsi" w:hAnsiTheme="majorHAnsi"/>
        </w:rPr>
        <w:t>МБДОУ «Детский сад №12</w:t>
      </w:r>
      <w:r w:rsidR="002256A7">
        <w:rPr>
          <w:rFonts w:asciiTheme="majorHAnsi" w:hAnsiTheme="majorHAnsi"/>
        </w:rPr>
        <w:t xml:space="preserve">», </w:t>
      </w:r>
      <w:r w:rsidR="001B76ED" w:rsidRPr="009D099D">
        <w:rPr>
          <w:rFonts w:asciiTheme="majorHAnsi" w:hAnsiTheme="majorHAnsi"/>
        </w:rPr>
        <w:t>организация)</w:t>
      </w:r>
      <w:r w:rsidRPr="009D099D">
        <w:rPr>
          <w:rFonts w:asciiTheme="majorHAnsi" w:hAnsiTheme="majorHAnsi"/>
        </w:rPr>
        <w:t xml:space="preserve"> разработано </w:t>
      </w:r>
      <w:bookmarkStart w:id="0" w:name="_GoBack"/>
      <w:bookmarkEnd w:id="0"/>
      <w:r w:rsidRPr="009D099D">
        <w:rPr>
          <w:rFonts w:asciiTheme="majorHAnsi" w:hAnsiTheme="majorHAnsi"/>
        </w:rPr>
        <w:t>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rFonts w:asciiTheme="majorHAnsi" w:hAnsiTheme="majorHAnsi"/>
        </w:rPr>
      </w:pPr>
      <w:bookmarkStart w:id="1" w:name="_Ref421189890"/>
      <w:r w:rsidRPr="009D099D">
        <w:rPr>
          <w:rFonts w:asciiTheme="majorHAnsi" w:hAnsiTheme="majorHAnsi"/>
        </w:rPr>
        <w:t>Комиссия образовывается в целях:</w:t>
      </w:r>
      <w:bookmarkEnd w:id="1"/>
    </w:p>
    <w:p w:rsidR="00C66514" w:rsidRPr="009D099D" w:rsidRDefault="00C66514" w:rsidP="00C66514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выявления причин и условий, способствующих возникновению и распространению коррупции;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 w:cs="Times New Roman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 w:rsidRPr="009D099D">
        <w:rPr>
          <w:rFonts w:asciiTheme="majorHAnsi" w:hAnsiTheme="majorHAnsi"/>
          <w:kern w:val="26"/>
        </w:rPr>
        <w:t>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недопущения в организации возникновения причин и условий, порождающих коррупцию;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создания системы предупреждения коррупции в деятельности организации;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повышения эффективности функционирования организации за счет снижения рисков проявления коррупции;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предупреждения коррупционных правонарушений в организации;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участия в пределах своих полномочий в реализации мероприятий по предупреждению коррупции в организации;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 xml:space="preserve">Деятельность Комиссии осуществляется в соответствии с </w:t>
      </w:r>
      <w:hyperlink r:id="rId5" w:history="1">
        <w:r w:rsidRPr="009D099D">
          <w:rPr>
            <w:rFonts w:asciiTheme="majorHAnsi" w:hAnsiTheme="majorHAnsi"/>
          </w:rPr>
          <w:t>Конституцией</w:t>
        </w:r>
      </w:hyperlink>
      <w:r w:rsidRPr="009D099D">
        <w:rPr>
          <w:rFonts w:asciiTheme="majorHAnsi" w:hAnsiTheme="majorHAnsi"/>
        </w:rP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C66514" w:rsidRPr="009D099D" w:rsidRDefault="00C66514" w:rsidP="00C66514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rFonts w:asciiTheme="majorHAnsi" w:hAnsiTheme="majorHAnsi"/>
          <w:b/>
        </w:rPr>
      </w:pPr>
      <w:bookmarkStart w:id="2" w:name="Par56"/>
      <w:bookmarkEnd w:id="2"/>
      <w:r w:rsidRPr="009D099D">
        <w:rPr>
          <w:rFonts w:asciiTheme="majorHAnsi" w:hAnsiTheme="majorHAnsi"/>
          <w:b/>
        </w:rPr>
        <w:t>Порядок образования комиссии</w:t>
      </w:r>
    </w:p>
    <w:p w:rsidR="00C66514" w:rsidRPr="009D099D" w:rsidRDefault="00C66514" w:rsidP="00C66514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w:anchor="Par49" w:history="1">
        <w:r w:rsidRPr="009D099D">
          <w:rPr>
            <w:rFonts w:asciiTheme="majorHAnsi" w:hAnsiTheme="majorHAnsi"/>
          </w:rPr>
          <w:t>пункте</w:t>
        </w:r>
      </w:hyperlink>
      <w:r w:rsidRPr="009D099D">
        <w:rPr>
          <w:rFonts w:asciiTheme="majorHAnsi" w:hAnsiTheme="majorHAnsi"/>
        </w:rPr>
        <w:t> </w:t>
      </w:r>
      <w:r w:rsidRPr="009D099D">
        <w:rPr>
          <w:rFonts w:asciiTheme="majorHAnsi" w:hAnsiTheme="majorHAnsi"/>
        </w:rPr>
        <w:fldChar w:fldCharType="begin"/>
      </w:r>
      <w:r w:rsidRPr="009D099D">
        <w:rPr>
          <w:rFonts w:asciiTheme="majorHAnsi" w:hAnsiTheme="majorHAnsi"/>
        </w:rPr>
        <w:instrText xml:space="preserve"> REF _Ref421189890 \r \h  \* MERGEFORMAT </w:instrText>
      </w:r>
      <w:r w:rsidRPr="009D099D">
        <w:rPr>
          <w:rFonts w:asciiTheme="majorHAnsi" w:hAnsiTheme="majorHAnsi"/>
        </w:rPr>
      </w:r>
      <w:r w:rsidRPr="009D099D">
        <w:rPr>
          <w:rFonts w:asciiTheme="majorHAnsi" w:hAnsiTheme="majorHAnsi"/>
        </w:rPr>
        <w:fldChar w:fldCharType="separate"/>
      </w:r>
      <w:r w:rsidR="00FC1A3E">
        <w:rPr>
          <w:rFonts w:asciiTheme="majorHAnsi" w:hAnsiTheme="majorHAnsi"/>
        </w:rPr>
        <w:t>1.3</w:t>
      </w:r>
      <w:r w:rsidRPr="009D099D">
        <w:rPr>
          <w:rFonts w:asciiTheme="majorHAnsi" w:hAnsiTheme="majorHAnsi"/>
        </w:rPr>
        <w:fldChar w:fldCharType="end"/>
      </w:r>
      <w:r w:rsidRPr="009D099D">
        <w:rPr>
          <w:rFonts w:asciiTheme="majorHAnsi" w:hAnsiTheme="majorHAnsi"/>
        </w:rPr>
        <w:t xml:space="preserve"> настоящего Положения о комиссии.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lastRenderedPageBreak/>
        <w:t>Комиссия состоит из председателя, заместителей председателя, секретаря и членов комиссии.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Председателем комиссии назначается  руководитель или один из заместителей руководителя организации, ответственный за реализацию Антикоррупционной политики.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Состав комиссии утверждается локальным нормативным актом организации. В состав Комиссии включаются: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заместители руководителя организации, руководители структурных подразделений;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работники, определяемые руководителем организации;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представитель учредителя организации (по согласованию);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Один из членов комиссии назначается секретарем комиссии.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По решению руководителя организации в состав комиссии включаются: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представители общественной организации ветеранов, созданной в организации;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родители (законные представители) воспитанников;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члены общественных советов, образованных в организации.</w:t>
      </w:r>
    </w:p>
    <w:p w:rsidR="00C66514" w:rsidRPr="009D099D" w:rsidRDefault="00C66514" w:rsidP="00C66514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rFonts w:asciiTheme="majorHAnsi" w:hAnsiTheme="majorHAnsi"/>
          <w:b/>
        </w:rPr>
      </w:pPr>
      <w:r w:rsidRPr="009D099D">
        <w:rPr>
          <w:rFonts w:asciiTheme="majorHAnsi" w:hAnsiTheme="majorHAnsi"/>
          <w:b/>
        </w:rPr>
        <w:t>Полномочия Комиссии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Комиссия в пределах своих полномочий: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разрабатывает и координирует мероприятия по предупреждению коррупции в организации;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рассматривает предложения структурных подразделений организации о мерах по предупреждению коррупции;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формирует перечень мероприятий для включения в план противодействия коррупции;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proofErr w:type="gramStart"/>
      <w:r w:rsidRPr="009D099D">
        <w:rPr>
          <w:rFonts w:asciiTheme="majorHAnsi" w:hAnsiTheme="majorHAnsi"/>
          <w:kern w:val="26"/>
        </w:rPr>
        <w:t>обеспечивает</w:t>
      </w:r>
      <w:proofErr w:type="gramEnd"/>
      <w:r w:rsidRPr="009D099D">
        <w:rPr>
          <w:rFonts w:asciiTheme="majorHAnsi" w:hAnsiTheme="majorHAnsi"/>
          <w:kern w:val="26"/>
        </w:rPr>
        <w:t xml:space="preserve"> контроль за реализацией плана противодействия коррупции;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>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 xml:space="preserve">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 w:rsidRPr="009D099D">
        <w:rPr>
          <w:rFonts w:asciiTheme="majorHAnsi" w:hAnsiTheme="majorHAnsi"/>
          <w:kern w:val="26"/>
        </w:rPr>
        <w:t>коррупциогенности</w:t>
      </w:r>
      <w:proofErr w:type="spellEnd"/>
      <w:r w:rsidRPr="009D099D">
        <w:rPr>
          <w:rFonts w:asciiTheme="majorHAnsi" w:hAnsiTheme="majorHAnsi"/>
          <w:kern w:val="26"/>
        </w:rPr>
        <w:t>;</w:t>
      </w:r>
    </w:p>
    <w:p w:rsidR="00C66514" w:rsidRPr="009D099D" w:rsidRDefault="00C66514" w:rsidP="00C665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kern w:val="26"/>
        </w:rPr>
      </w:pPr>
      <w:r w:rsidRPr="009D099D">
        <w:rPr>
          <w:rFonts w:asciiTheme="majorHAnsi" w:hAnsiTheme="majorHAnsi"/>
          <w:kern w:val="26"/>
        </w:rPr>
        <w:t xml:space="preserve">изучает, анализирует и обобщает поступающие в комиссию документы и иные материалы о коррупции и противодействии коррупции </w:t>
      </w:r>
      <w:r w:rsidRPr="009D099D">
        <w:rPr>
          <w:rFonts w:asciiTheme="majorHAnsi" w:hAnsiTheme="majorHAnsi" w:cs="Times New Roman"/>
        </w:rPr>
        <w:t xml:space="preserve">и информирует </w:t>
      </w:r>
      <w:r w:rsidRPr="009D099D">
        <w:rPr>
          <w:rFonts w:asciiTheme="majorHAnsi" w:hAnsiTheme="majorHAnsi"/>
          <w:kern w:val="26"/>
        </w:rPr>
        <w:t xml:space="preserve">руководителя организации </w:t>
      </w:r>
      <w:r w:rsidRPr="009D099D">
        <w:rPr>
          <w:rFonts w:asciiTheme="majorHAnsi" w:hAnsiTheme="majorHAnsi" w:cs="Times New Roman"/>
        </w:rPr>
        <w:t>о результатах этой работы</w:t>
      </w:r>
      <w:r w:rsidRPr="009D099D">
        <w:rPr>
          <w:rFonts w:asciiTheme="majorHAnsi" w:hAnsiTheme="majorHAnsi"/>
          <w:kern w:val="26"/>
        </w:rPr>
        <w:t>;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lastRenderedPageBreak/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C66514" w:rsidRPr="009D099D" w:rsidRDefault="00C66514" w:rsidP="00C66514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rFonts w:asciiTheme="majorHAnsi" w:hAnsiTheme="majorHAnsi"/>
          <w:b/>
        </w:rPr>
      </w:pPr>
      <w:r w:rsidRPr="009D099D">
        <w:rPr>
          <w:rFonts w:asciiTheme="majorHAnsi" w:hAnsiTheme="majorHAnsi"/>
          <w:b/>
        </w:rPr>
        <w:t>Организация работы комиссии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 xml:space="preserve"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</w:t>
      </w:r>
      <w:r w:rsidRPr="009D099D">
        <w:rPr>
          <w:rFonts w:asciiTheme="majorHAnsi" w:hAnsiTheme="majorHAnsi" w:cs="Calibri"/>
        </w:rPr>
        <w:t>с органами государственной власти, органами местного самоуправления, организациями, общественными объединениями, со средствами массовой информации</w:t>
      </w:r>
      <w:r w:rsidRPr="009D099D">
        <w:rPr>
          <w:rFonts w:asciiTheme="majorHAnsi" w:hAnsiTheme="majorHAnsi"/>
        </w:rPr>
        <w:t>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Заседание комиссии правомочно, если на нем присутствуют более половины от общего числа членов комиссии.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Решения комиссии принимаются простым большинством голосов присутствующих на заседании членов комиссии.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Члены Комиссии при принятии решений обладают равными правами.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tabs>
          <w:tab w:val="clear" w:pos="567"/>
          <w:tab w:val="clear" w:pos="1276"/>
          <w:tab w:val="left" w:pos="1418"/>
        </w:tabs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При равенстве числа голосов голос председателя комиссии является решающим.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tabs>
          <w:tab w:val="clear" w:pos="567"/>
          <w:tab w:val="clear" w:pos="1276"/>
          <w:tab w:val="left" w:pos="1418"/>
        </w:tabs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lastRenderedPageBreak/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tabs>
          <w:tab w:val="clear" w:pos="567"/>
          <w:tab w:val="clear" w:pos="1276"/>
          <w:tab w:val="left" w:pos="1418"/>
        </w:tabs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tabs>
          <w:tab w:val="clear" w:pos="567"/>
          <w:tab w:val="clear" w:pos="1276"/>
          <w:tab w:val="left" w:pos="1418"/>
        </w:tabs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tabs>
          <w:tab w:val="clear" w:pos="567"/>
          <w:tab w:val="clear" w:pos="1276"/>
          <w:tab w:val="left" w:pos="1418"/>
        </w:tabs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66514" w:rsidRPr="009D099D" w:rsidRDefault="00C66514" w:rsidP="00C66514">
      <w:pPr>
        <w:pStyle w:val="a"/>
        <w:numPr>
          <w:ilvl w:val="1"/>
          <w:numId w:val="2"/>
        </w:numPr>
        <w:tabs>
          <w:tab w:val="clear" w:pos="567"/>
          <w:tab w:val="clear" w:pos="1276"/>
          <w:tab w:val="left" w:pos="1418"/>
        </w:tabs>
        <w:ind w:left="0" w:firstLine="709"/>
        <w:rPr>
          <w:rFonts w:asciiTheme="majorHAnsi" w:hAnsiTheme="majorHAnsi"/>
        </w:rPr>
      </w:pPr>
      <w:r w:rsidRPr="009D099D">
        <w:rPr>
          <w:rFonts w:asciiTheme="majorHAnsi" w:hAnsiTheme="majorHAnsi"/>
        </w:rPr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:rsidR="00C66514" w:rsidRPr="009D099D" w:rsidRDefault="00C66514" w:rsidP="00C6651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left="709"/>
        <w:rPr>
          <w:rFonts w:asciiTheme="majorHAnsi" w:hAnsiTheme="majorHAnsi"/>
          <w:bCs/>
        </w:rPr>
      </w:pPr>
    </w:p>
    <w:p w:rsidR="00C66514" w:rsidRDefault="00C66514" w:rsidP="00C6651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left="1429" w:hanging="360"/>
        <w:rPr>
          <w:bCs/>
        </w:rPr>
      </w:pPr>
    </w:p>
    <w:p w:rsidR="00C66514" w:rsidRDefault="00C66514" w:rsidP="00C6651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left="1429" w:hanging="360"/>
        <w:rPr>
          <w:bCs/>
        </w:rPr>
      </w:pPr>
    </w:p>
    <w:p w:rsidR="00450F08" w:rsidRDefault="00450F08"/>
    <w:sectPr w:rsidR="00450F08" w:rsidSect="00C665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C4"/>
    <w:rsid w:val="0017153C"/>
    <w:rsid w:val="001B76ED"/>
    <w:rsid w:val="002256A7"/>
    <w:rsid w:val="00386F59"/>
    <w:rsid w:val="00450F08"/>
    <w:rsid w:val="009D099D"/>
    <w:rsid w:val="00B11C1E"/>
    <w:rsid w:val="00C37B05"/>
    <w:rsid w:val="00C66514"/>
    <w:rsid w:val="00CD73C4"/>
    <w:rsid w:val="00E2579F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D2B27-7A1E-4EC3-B1AA-EAB8CE0B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6514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6651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_Пункт"/>
    <w:basedOn w:val="a0"/>
    <w:rsid w:val="00C66514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5">
    <w:name w:val="Normal (Web)"/>
    <w:basedOn w:val="a0"/>
    <w:uiPriority w:val="99"/>
    <w:semiHidden/>
    <w:unhideWhenUsed/>
    <w:rsid w:val="00C66514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C37B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37B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E03C9B4177874157506C2CBB7C8A03C999EC3D970F5A8BA6F9AAd8r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rasul</cp:lastModifiedBy>
  <cp:revision>11</cp:revision>
  <cp:lastPrinted>2021-12-07T12:45:00Z</cp:lastPrinted>
  <dcterms:created xsi:type="dcterms:W3CDTF">2021-12-04T12:18:00Z</dcterms:created>
  <dcterms:modified xsi:type="dcterms:W3CDTF">2022-04-10T09:12:00Z</dcterms:modified>
</cp:coreProperties>
</file>