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74" w:rsidRPr="00DB5374" w:rsidRDefault="00DB5374" w:rsidP="00DB5374">
      <w:pPr>
        <w:shd w:val="clear" w:color="auto" w:fill="FFFFFF"/>
        <w:autoSpaceDE/>
        <w:autoSpaceDN/>
        <w:spacing w:after="336"/>
        <w:jc w:val="center"/>
        <w:textAlignment w:val="baseline"/>
        <w:rPr>
          <w:rFonts w:ascii="Verdana" w:eastAsia="Times New Roman" w:hAnsi="Verdana"/>
          <w:color w:val="961A0A"/>
          <w:sz w:val="21"/>
          <w:szCs w:val="21"/>
        </w:rPr>
      </w:pPr>
      <w:r w:rsidRPr="00DB5374">
        <w:rPr>
          <w:rFonts w:ascii="Verdana" w:eastAsia="Times New Roman" w:hAnsi="Verdana"/>
          <w:noProof/>
          <w:color w:val="961A0A"/>
          <w:sz w:val="21"/>
          <w:szCs w:val="21"/>
        </w:rPr>
        <w:drawing>
          <wp:inline distT="0" distB="0" distL="0" distR="0" wp14:anchorId="43C9ACDE" wp14:editId="2AF99E3C">
            <wp:extent cx="6666865" cy="1998980"/>
            <wp:effectExtent l="0" t="0" r="635" b="1270"/>
            <wp:docPr id="1" name="Рисунок 1" descr="http://ds19.educrub.ru/sites/default/files/%D0%9F%D0%BE%D0%B1%D0%B5%D0%B4%D0%B0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19.educrub.ru/sites/default/files/%D0%9F%D0%BE%D0%B1%D0%B5%D0%B4%D0%B0_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865" cy="199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374" w:rsidRPr="00DB5374" w:rsidRDefault="00DB5374" w:rsidP="00DB5374">
      <w:pPr>
        <w:shd w:val="clear" w:color="auto" w:fill="FFFFFF"/>
        <w:autoSpaceDE/>
        <w:autoSpaceDN/>
        <w:jc w:val="center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ascii="Courier New" w:eastAsia="Times New Roman" w:hAnsi="Courier New" w:cs="Courier New"/>
          <w:b/>
          <w:bCs/>
          <w:color w:val="E74C3C"/>
          <w:sz w:val="54"/>
          <w:szCs w:val="54"/>
        </w:rPr>
        <w:t>КАЛЕНДАРЬ ОБРАТНОГО ОТЧЕТА</w:t>
      </w:r>
    </w:p>
    <w:p w:rsidR="00DB5374" w:rsidRPr="00DB5374" w:rsidRDefault="00DB5374" w:rsidP="00DB5374">
      <w:pPr>
        <w:shd w:val="clear" w:color="auto" w:fill="FFFFFF"/>
        <w:autoSpaceDE/>
        <w:autoSpaceDN/>
        <w:jc w:val="center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ascii="Courier New" w:eastAsia="Times New Roman" w:hAnsi="Courier New" w:cs="Courier New"/>
          <w:b/>
          <w:bCs/>
          <w:color w:val="E74C3C"/>
          <w:sz w:val="54"/>
          <w:szCs w:val="54"/>
        </w:rPr>
        <w:t>До Дня Победы</w:t>
      </w:r>
    </w:p>
    <w:p w:rsidR="00DB5374" w:rsidRPr="00DB5374" w:rsidRDefault="00DB5374" w:rsidP="00DB5374">
      <w:pPr>
        <w:shd w:val="clear" w:color="auto" w:fill="FFFFFF"/>
        <w:autoSpaceDE/>
        <w:autoSpaceDN/>
        <w:jc w:val="center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ascii="Courier New" w:eastAsia="Times New Roman" w:hAnsi="Courier New" w:cs="Courier New"/>
          <w:b/>
          <w:bCs/>
          <w:color w:val="E74C3C"/>
          <w:sz w:val="54"/>
          <w:szCs w:val="54"/>
        </w:rPr>
        <w:t>в Великой Отечественной войне    1941 - 1945 гг.</w:t>
      </w:r>
    </w:p>
    <w:p w:rsidR="00DB5374" w:rsidRPr="00DB5374" w:rsidRDefault="00DB5374" w:rsidP="00DB5374">
      <w:pPr>
        <w:shd w:val="clear" w:color="auto" w:fill="FFFFFF"/>
        <w:autoSpaceDE/>
        <w:autoSpaceDN/>
        <w:jc w:val="center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ascii="Comic Sans MS" w:eastAsia="Times New Roman" w:hAnsi="Comic Sans MS"/>
          <w:b/>
          <w:bCs/>
          <w:color w:val="000099"/>
          <w:sz w:val="42"/>
          <w:szCs w:val="42"/>
        </w:rPr>
        <w:t>на 12 марта</w:t>
      </w:r>
    </w:p>
    <w:p w:rsidR="00DB5374" w:rsidRPr="00DB5374" w:rsidRDefault="00DB5374" w:rsidP="00DB5374">
      <w:pPr>
        <w:shd w:val="clear" w:color="auto" w:fill="FFFFFF"/>
        <w:autoSpaceDE/>
        <w:autoSpaceDN/>
        <w:jc w:val="center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ascii="Courier New" w:eastAsia="Times New Roman" w:hAnsi="Courier New" w:cs="Courier New"/>
          <w:b/>
          <w:bCs/>
          <w:color w:val="E74C3C"/>
          <w:sz w:val="54"/>
          <w:szCs w:val="54"/>
        </w:rPr>
        <w:t>осталось 58 дней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rPr>
          <w:rFonts w:ascii="Verdana" w:eastAsia="Times New Roman" w:hAnsi="Verdana"/>
          <w:color w:val="961A0A"/>
          <w:sz w:val="21"/>
          <w:szCs w:val="21"/>
        </w:rPr>
      </w:pPr>
      <w:hyperlink r:id="rId9" w:history="1">
        <w:r w:rsidRPr="00DB5374">
          <w:rPr>
            <w:rFonts w:ascii="Comic Sans MS" w:eastAsia="Times New Roman" w:hAnsi="Comic Sans MS"/>
            <w:color w:val="0000CC"/>
            <w:sz w:val="27"/>
            <w:szCs w:val="27"/>
          </w:rPr>
          <w:t>Социальная сеть</w:t>
        </w:r>
        <w:proofErr w:type="gramStart"/>
        <w:r w:rsidRPr="00DB5374">
          <w:rPr>
            <w:rFonts w:ascii="Comic Sans MS" w:eastAsia="Times New Roman" w:hAnsi="Comic Sans MS"/>
            <w:color w:val="0000CC"/>
            <w:sz w:val="27"/>
            <w:szCs w:val="27"/>
          </w:rPr>
          <w:t xml:space="preserve"> В</w:t>
        </w:r>
        <w:proofErr w:type="gramEnd"/>
        <w:r w:rsidRPr="00DB5374">
          <w:rPr>
            <w:rFonts w:ascii="Comic Sans MS" w:eastAsia="Times New Roman" w:hAnsi="Comic Sans MS"/>
            <w:color w:val="0000CC"/>
            <w:sz w:val="27"/>
            <w:szCs w:val="27"/>
          </w:rPr>
          <w:t xml:space="preserve"> Контакте Проект «Календарь обратного отсчёта – 100 дней до Дня Победы», приуроченный к празднованию 75-летия Победы в Великой Отечественной войне, направлен на воспитание чувства гордости за свой народ, уважения к военным подвигам; привлечение учащихся к изучению событий Великой Отечественной войны; формирование бережного отношения к истории своей Родины, её героическому прошлому </w:t>
        </w:r>
        <w:r w:rsidRPr="00DB5374">
          <w:rPr>
            <w:rFonts w:ascii="Comic Sans MS" w:eastAsia="Times New Roman" w:hAnsi="Comic Sans MS"/>
            <w:color w:val="FF0000"/>
            <w:sz w:val="27"/>
            <w:szCs w:val="27"/>
          </w:rPr>
          <w:t>(Ссылка на страницу проекта)</w:t>
        </w:r>
      </w:hyperlink>
    </w:p>
    <w:p w:rsidR="00DB5374" w:rsidRDefault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Pr="00DB5374" w:rsidRDefault="00DB5374" w:rsidP="00DB5374"/>
    <w:p w:rsidR="00DB5374" w:rsidRDefault="00DB5374" w:rsidP="00DB5374"/>
    <w:p w:rsidR="00DB5374" w:rsidRPr="00DB5374" w:rsidRDefault="00DB5374" w:rsidP="00DB5374"/>
    <w:p w:rsidR="00DB5374" w:rsidRDefault="00DB5374" w:rsidP="00DB5374"/>
    <w:p w:rsidR="00DB5374" w:rsidRPr="00DB5374" w:rsidRDefault="00DB5374" w:rsidP="00DB5374">
      <w:pPr>
        <w:pStyle w:val="3"/>
        <w:shd w:val="clear" w:color="auto" w:fill="FFFFFF"/>
        <w:spacing w:before="0"/>
        <w:jc w:val="center"/>
        <w:textAlignment w:val="baseline"/>
        <w:rPr>
          <w:rFonts w:ascii="Verdana" w:eastAsia="Times New Roman" w:hAnsi="Verdana" w:cs="Times New Roman"/>
          <w:b w:val="0"/>
          <w:bCs w:val="0"/>
          <w:color w:val="000000"/>
          <w:sz w:val="24"/>
          <w:szCs w:val="24"/>
        </w:rPr>
      </w:pPr>
      <w:r>
        <w:lastRenderedPageBreak/>
        <w:tab/>
      </w:r>
      <w:r w:rsidRPr="00DB5374">
        <w:rPr>
          <w:rFonts w:ascii="Times New Roman" w:eastAsia="Times New Roman" w:hAnsi="Times New Roman" w:cs="Times New Roman"/>
          <w:color w:val="FF0000"/>
          <w:sz w:val="30"/>
          <w:szCs w:val="30"/>
        </w:rPr>
        <w:t>Информационная безопасность детей в сети Интернет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В соответствии с Конституцией Российской Федерации человек, его права и свободы имеют приоритетное значение. Права человека могут быть реализованы тогда, когда люди информированы о своих правах и знают, как их использовать. Поэтому образование в области прав человека имеет важнейшее значение для эффективного выполнения установленных стандартов. Осознание молодыми поколениями своих прав и того, как их использовать, зависит, прежде всего, от системы школьного образования. Школы не только должны распространять основные знания о нормах в области прав человека и механизмах для их защиты, но и играть основополагающую роль в укреплении таких ценностей, как уважение к другим людям, отказ от дискриминации, гендерное равенство и демократическое участие. СМИ, информационные и коммуникационные технологии сегодня играют важнейшую роль в жизни детей. Дети каждый день смотрят телевизор часами, но все больше и больше времени они проводят в Интернете, используя навыки, которым они быстро обучаются у своих сверстников. Дети используют интерактивные средства для игры, общения, написания блогов в Интернете, прослушивания музыки, размещения собственных фотографий и поиска других людей для общения в интерактивном режиме. Поскольку существует реальное несоответствие между грамотностью в отношении информационных средств между детьми и взрослыми, большинство взрослых мало знают о том, что делают их дети в Интернете или как они это делают. Виртуальный мир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может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как предложить детям возможности, так и расставить ловушки. Использование электронных, цифровых и интерактивных информационных средств оказывает значительное положительное воздействие на развитие детей: это увлекательно, это обучает и социализирует. Однако это также несет потенциальную возможность вреда для детей и сообществ, в зависимости от того, как осуществляется использование.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По результатам социологических исследований 88% четырёхлетних детей выходят в сеть вместе с родителями. В 8-9-летнем возрасте дети всё чаще выходят в сеть самостоятельно. К 14 годам совместное, семейное пользование сетью сохраняется лишь для 7% подростков. Больше половины пользователей сети в возрасте до 14 лет просматривают сайты с нежелательным содержимым. 39% детей посещают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порносайты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, 19% наблюдают сцены насилия, 16% увлекаются азартными играми. Наркотическими веществами и алкоголем интересуются 14% детей, а экстремистские и националистические ресурсы посещают 11% несовершеннолетних пользователей. Исследования показали, что 90% детей сталкивались в сети с порнографией, а 65% искали ее целенаправленно. При этом 44% несовершеннолетних пользователей Интернета хотя бы раз подвергались в сети сексуальным домогательствам. Помимо социальных сетей, среди несовершеннолетних популярны следующие виды и формы онлайн-развлечений: сетевые игры; просмотр и скачивание фильмов, клипов, аудиофайлов, программ; обмен файлами.</w:t>
      </w:r>
    </w:p>
    <w:p w:rsidR="00DB5374" w:rsidRPr="00DB5374" w:rsidRDefault="00DB5374" w:rsidP="00DB5374">
      <w:pPr>
        <w:shd w:val="clear" w:color="auto" w:fill="FFFFFF"/>
        <w:autoSpaceDE/>
        <w:autoSpaceDN/>
        <w:jc w:val="center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 xml:space="preserve">Классификация </w:t>
      </w:r>
      <w:proofErr w:type="gramStart"/>
      <w:r w:rsidRPr="00DB5374">
        <w:rPr>
          <w:rFonts w:eastAsia="Times New Roman"/>
          <w:b/>
          <w:bCs/>
          <w:color w:val="FF0000"/>
          <w:sz w:val="27"/>
          <w:szCs w:val="27"/>
        </w:rPr>
        <w:t>Интернет-угроз</w:t>
      </w:r>
      <w:proofErr w:type="gramEnd"/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Электронная безопасность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Риски, связанные с электронной безопасностью, относятся к различной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кибердеятельности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, которая включает в себя: разглашение персональной информации, выход в сеть с домашнего компьютера  с низким уровнем защиты (риск подвергнуться вирусной атаке), онлайн-мошенничество и спам.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Вредоносные программы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Вредоносные программы - это программы, негативно воздействующие на работу компьютера. К ним относятся вирусы, программы-шпионы, нежелательное рекламное программное обеспечение и различные формы вредоносных кодов.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Спам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Спам - это нежелательные электронные письма, содержащие рекламные материалы. Спам дорого обходится для получателя, так как пользователь тратит на получение большего количества писем свое время и оплаченный интернет-трафик. Также нежелательная почта может содержать, в виде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самозапускающихся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вложений, вредоносные программы.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proofErr w:type="spellStart"/>
      <w:r w:rsidRPr="00DB5374">
        <w:rPr>
          <w:rFonts w:eastAsia="Times New Roman"/>
          <w:b/>
          <w:bCs/>
          <w:color w:val="FF0000"/>
          <w:sz w:val="27"/>
          <w:szCs w:val="27"/>
        </w:rPr>
        <w:t>Кибермошенничество</w:t>
      </w:r>
      <w:proofErr w:type="spellEnd"/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Кибермошенничество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- это один из видов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киберпреступлений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, целью которого является обман пользователей. Хищение конфиденциальных данных может привести к тому, что хакер незаконно получает доступ и каким-либо образом использует личную информацию пользователя, с целью получить материальную прибыль. Есть несколько видов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кибермошенничества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: нигерийские письма,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фишинг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, 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вишинг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и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фарминг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Коммуникационные риски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Коммуникационные риски связаны с межличностными отношениями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интернет-пользователей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и включают в себя контакты педофилов с детьми и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киберпреследования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Контентные риски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Контентные риски связаны с потреблением информации, которая публикуется в интернете и включает в себя незаконный и непредназначенный для детей (неподобающий) контент.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Неподобающий контент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В зависимости от культуры, законодательства, менталитета и узаконенного возраста согласия в стране определяется группа материалов, считающихся неподобающими.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Неподобающий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контент включает в себя материалы, содержащие: насилие, эротику и порнографию, нецензурную лексику, информацию, разжигающую расовую ненависть, пропаганду анорексии и булимии, суицида, азартных игр и наркотических веществ.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Незаконный контакт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Незаконный контакт - это общение между взрослым и ребенком, при котором взрослый пытается установить более близкие отношения для сексуальной эксплуатации ребенка.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proofErr w:type="spellStart"/>
      <w:r w:rsidRPr="00DB5374">
        <w:rPr>
          <w:rFonts w:eastAsia="Times New Roman"/>
          <w:b/>
          <w:bCs/>
          <w:color w:val="FF0000"/>
          <w:sz w:val="27"/>
          <w:szCs w:val="27"/>
        </w:rPr>
        <w:t>Киберпреследования</w:t>
      </w:r>
      <w:proofErr w:type="spellEnd"/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Киберпреследование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- это преследование человека сообщениями, содержащими оскорбления, агрессию, сексуальные домогательства с помощью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интернет-коммуникаций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. Также, 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киберпреследование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может принимать такие формы, как обмен информацией, контактами или изображениями, запугивание, подражание, хулиганство (интернет-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троллинг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) и социальное бойкотирование.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Бесконтрольное распространение нежелательного контента противоречит целям образования и воспитания молодежи.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FF0000"/>
          <w:sz w:val="27"/>
          <w:szCs w:val="27"/>
        </w:rPr>
        <w:t xml:space="preserve"> Отказываться от благ информационных технологий бессмысленно, но бесконтрольный доступ детей к Интернету может привести </w:t>
      </w:r>
      <w:proofErr w:type="gramStart"/>
      <w:r w:rsidRPr="00DB5374">
        <w:rPr>
          <w:rFonts w:eastAsia="Times New Roman"/>
          <w:color w:val="FF0000"/>
          <w:sz w:val="27"/>
          <w:szCs w:val="27"/>
        </w:rPr>
        <w:t>к</w:t>
      </w:r>
      <w:proofErr w:type="gramEnd"/>
      <w:r w:rsidRPr="00DB5374">
        <w:rPr>
          <w:rFonts w:eastAsia="Times New Roman"/>
          <w:color w:val="FF0000"/>
          <w:sz w:val="27"/>
          <w:szCs w:val="27"/>
        </w:rPr>
        <w:t>:</w:t>
      </w:r>
    </w:p>
    <w:p w:rsidR="00DB5374" w:rsidRPr="00DB5374" w:rsidRDefault="00DB5374" w:rsidP="00DB5374">
      <w:pPr>
        <w:numPr>
          <w:ilvl w:val="0"/>
          <w:numId w:val="2"/>
        </w:numPr>
        <w:autoSpaceDE/>
        <w:autoSpaceDN/>
        <w:ind w:left="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 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Киберзависимости</w:t>
      </w:r>
      <w:proofErr w:type="spellEnd"/>
    </w:p>
    <w:p w:rsidR="00DB5374" w:rsidRPr="00DB5374" w:rsidRDefault="00DB5374" w:rsidP="00DB5374">
      <w:pPr>
        <w:numPr>
          <w:ilvl w:val="0"/>
          <w:numId w:val="2"/>
        </w:numPr>
        <w:autoSpaceDE/>
        <w:autoSpaceDN/>
        <w:ind w:left="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 Заражению вредоносными программами при скачивании файлов</w:t>
      </w:r>
    </w:p>
    <w:p w:rsidR="00DB5374" w:rsidRPr="00DB5374" w:rsidRDefault="00DB5374" w:rsidP="00DB5374">
      <w:pPr>
        <w:numPr>
          <w:ilvl w:val="0"/>
          <w:numId w:val="2"/>
        </w:numPr>
        <w:autoSpaceDE/>
        <w:autoSpaceDN/>
        <w:ind w:left="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 Нарушению нормального развития ребенка</w:t>
      </w:r>
    </w:p>
    <w:p w:rsidR="00DB5374" w:rsidRPr="00DB5374" w:rsidRDefault="00DB5374" w:rsidP="00DB5374">
      <w:pPr>
        <w:numPr>
          <w:ilvl w:val="0"/>
          <w:numId w:val="2"/>
        </w:numPr>
        <w:autoSpaceDE/>
        <w:autoSpaceDN/>
        <w:ind w:left="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 Неправильному формированию нравственных ценностей</w:t>
      </w:r>
    </w:p>
    <w:p w:rsidR="00DB5374" w:rsidRPr="00DB5374" w:rsidRDefault="00DB5374" w:rsidP="00DB5374">
      <w:pPr>
        <w:numPr>
          <w:ilvl w:val="0"/>
          <w:numId w:val="2"/>
        </w:numPr>
        <w:autoSpaceDE/>
        <w:autoSpaceDN/>
        <w:ind w:left="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 Знакомству с человеком с недобрыми намерениями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Информационная безопасность детей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 Согласно российскому законодательству </w:t>
      </w:r>
      <w:r w:rsidRPr="00DB5374">
        <w:rPr>
          <w:rFonts w:eastAsia="Times New Roman"/>
          <w:b/>
          <w:bCs/>
          <w:color w:val="0000FF"/>
          <w:sz w:val="27"/>
          <w:szCs w:val="27"/>
        </w:rPr>
        <w:t>информационная безопасность детей </w:t>
      </w:r>
      <w:r w:rsidRPr="00DB5374">
        <w:rPr>
          <w:rFonts w:eastAsia="Times New Roman"/>
          <w:color w:val="0000FF"/>
          <w:sz w:val="27"/>
          <w:szCs w:val="27"/>
        </w:rPr>
        <w:t>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Кто в ответе за наших детей в интернете?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 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обществу: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1. </w:t>
      </w:r>
      <w:r w:rsidRPr="00DB5374">
        <w:rPr>
          <w:rFonts w:eastAsia="Times New Roman"/>
          <w:color w:val="0000FF"/>
          <w:sz w:val="27"/>
          <w:szCs w:val="27"/>
          <w:u w:val="single"/>
        </w:rPr>
        <w:t>Правительство.</w:t>
      </w:r>
      <w:r w:rsidRPr="00DB5374">
        <w:rPr>
          <w:rFonts w:eastAsia="Times New Roman"/>
          <w:color w:val="0000FF"/>
          <w:sz w:val="27"/>
          <w:szCs w:val="27"/>
        </w:rPr>
        <w:t> Должны быть законы, которые смогли бы оградить детей от вредной информации в Интернете. Так в России все школы обязали установить программы контентной фильтрации в классах информатики.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2. </w:t>
      </w:r>
      <w:r w:rsidRPr="00DB5374">
        <w:rPr>
          <w:rFonts w:eastAsia="Times New Roman"/>
          <w:color w:val="0000FF"/>
          <w:sz w:val="27"/>
          <w:szCs w:val="27"/>
          <w:u w:val="single"/>
        </w:rPr>
        <w:t>Поисковики.</w:t>
      </w:r>
      <w:r w:rsidRPr="00DB5374">
        <w:rPr>
          <w:rFonts w:eastAsia="Times New Roman"/>
          <w:color w:val="0000FF"/>
          <w:sz w:val="27"/>
          <w:szCs w:val="27"/>
        </w:rPr>
        <w:t xml:space="preserve"> Многие поисковые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сервисы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такие как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Yandex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,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Ramler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имеют в своем арсенале большое количество настроек, помогающих родителям оградить детей от нежелательного контента в Интернете. А так же есть поисковые системы, предназначенные специально для детей.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3. </w:t>
      </w:r>
      <w:r w:rsidRPr="00DB5374">
        <w:rPr>
          <w:rFonts w:eastAsia="Times New Roman"/>
          <w:color w:val="0000FF"/>
          <w:sz w:val="27"/>
          <w:szCs w:val="27"/>
          <w:u w:val="single"/>
        </w:rPr>
        <w:t>Семья.</w:t>
      </w:r>
      <w:r w:rsidRPr="00DB5374">
        <w:rPr>
          <w:rFonts w:eastAsia="Times New Roman"/>
          <w:color w:val="0000FF"/>
          <w:sz w:val="27"/>
          <w:szCs w:val="27"/>
        </w:rPr>
        <w:t xml:space="preserve"> Конечно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же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ни кто так сильно не отвечает за безопасность детей в Интернете, как сами родители. Ведь только родители могут полностью контролировать своих детей. 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4.</w:t>
      </w:r>
      <w:r w:rsidRPr="00DB5374">
        <w:rPr>
          <w:rFonts w:eastAsia="Times New Roman"/>
          <w:color w:val="0000FF"/>
          <w:sz w:val="27"/>
          <w:szCs w:val="27"/>
          <w:u w:val="single"/>
        </w:rPr>
        <w:t>Образовательные учреждения.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Защита детей от информационных угроз и рисков Интернет-ресурсов связана с формированием медиа-грамотности. В образовательных учреждениях данная задача может решаться педагогами с использованием различных форм медиа-образования.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Медиа-грамотность</w:t>
      </w:r>
      <w:r w:rsidRPr="00DB5374">
        <w:rPr>
          <w:rFonts w:eastAsia="Times New Roman"/>
          <w:color w:val="0000FF"/>
          <w:sz w:val="27"/>
          <w:szCs w:val="27"/>
        </w:rPr>
        <w:t> определяется в международном праве как грамотное использование детьми и их преподавателями инструментов, обеспечивающих доступ к информации, развитие критического анализа содержания информации и привития коммуникативных навыков, содействие профессиональной подготовке детей и их педагогов в целях позитивного и ответственного использования ими информационных и коммуникационных технологий и услуг. Развитие и обеспечение информационной грамотности признаны эффективной мерой противодействия посягательствам на детей с использованием сети Интернет.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Медиа-образование</w:t>
      </w:r>
      <w:r w:rsidRPr="00DB5374">
        <w:rPr>
          <w:rFonts w:eastAsia="Times New Roman"/>
          <w:color w:val="0000FF"/>
          <w:sz w:val="27"/>
          <w:szCs w:val="27"/>
        </w:rPr>
        <w:t xml:space="preserve"> выполняет важную роль в защите детей от негативного воздействия средств массовой коммуникации, способствует осознанному участию детей и подростков в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медиасреде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и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медиакультуре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, что является одним из необходимых условий эффективного развития гражданского общества.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Защиту детей от информации, причиняющей вред их здоровью и безопасности, прежде всего, семья и школа. Это задача не только семейного, но и школьного воспитания. Проведение уроков медиа-безопасности планируется в образовательных учреждениях на постоянной основе, начиная с первого класса, в рамках школьной программы (в том числе уроков ОБЖ).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Цель проведения уроков медиа-безопасности</w:t>
      </w:r>
      <w:r w:rsidRPr="00DB5374">
        <w:rPr>
          <w:rFonts w:eastAsia="Times New Roman"/>
          <w:color w:val="0000FF"/>
          <w:sz w:val="27"/>
          <w:szCs w:val="27"/>
        </w:rPr>
        <w:t> –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FF0000"/>
          <w:sz w:val="27"/>
          <w:szCs w:val="27"/>
        </w:rPr>
        <w:t>К информации, запрещенной для распространения среди детей, относится информация: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1)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побуждающая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2)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способная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4) отрицающая семейные ценности и формирующая неуважение к родителям и (или) другим членам семьи;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5)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оправдывающая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противоправное поведение;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proofErr w:type="gramStart"/>
      <w:r w:rsidRPr="00DB5374">
        <w:rPr>
          <w:rFonts w:eastAsia="Times New Roman"/>
          <w:color w:val="0000FF"/>
          <w:sz w:val="27"/>
          <w:szCs w:val="27"/>
        </w:rPr>
        <w:t>6) содержащая нецензурную брань;</w:t>
      </w:r>
      <w:proofErr w:type="gramEnd"/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7)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содержащая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информацию порнографического характера.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Значимой является совместная работа с родителями по формированию у них базовых знаний, связанных с правилами безопасного пользования Интернет-ресурсами.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 xml:space="preserve">Как защитить ребенка </w:t>
      </w:r>
      <w:proofErr w:type="gramStart"/>
      <w:r w:rsidRPr="00DB5374">
        <w:rPr>
          <w:rFonts w:eastAsia="Times New Roman"/>
          <w:b/>
          <w:bCs/>
          <w:color w:val="FF0000"/>
          <w:sz w:val="27"/>
          <w:szCs w:val="27"/>
        </w:rPr>
        <w:t>от</w:t>
      </w:r>
      <w:proofErr w:type="gramEnd"/>
      <w:r w:rsidRPr="00DB5374">
        <w:rPr>
          <w:rFonts w:eastAsia="Times New Roman"/>
          <w:b/>
          <w:bCs/>
          <w:color w:val="FF0000"/>
          <w:sz w:val="27"/>
          <w:szCs w:val="27"/>
        </w:rPr>
        <w:t xml:space="preserve"> нежелательного контента в Интернете</w:t>
      </w:r>
    </w:p>
    <w:p w:rsidR="00DB5374" w:rsidRPr="00DB5374" w:rsidRDefault="00DB5374" w:rsidP="00DB5374">
      <w:pPr>
        <w:numPr>
          <w:ilvl w:val="0"/>
          <w:numId w:val="3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Приучите ребенка советоваться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со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взрослыми и немедленно сообщать о появлении нежелательной информации подобного рода;</w:t>
      </w:r>
    </w:p>
    <w:p w:rsidR="00DB5374" w:rsidRPr="00DB5374" w:rsidRDefault="00DB5374" w:rsidP="00DB5374">
      <w:pPr>
        <w:numPr>
          <w:ilvl w:val="0"/>
          <w:numId w:val="3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Объясните детям, что далеко не все, что они могут прочесть или увидеть в Интернете – правда. Приучите их спрашивать о том, в чем они не уверены;</w:t>
      </w:r>
    </w:p>
    <w:p w:rsidR="00DB5374" w:rsidRPr="00DB5374" w:rsidRDefault="00DB5374" w:rsidP="00DB5374">
      <w:pPr>
        <w:numPr>
          <w:ilvl w:val="0"/>
          <w:numId w:val="3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Старайтесь спрашивать ребенка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об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увиденном в Интернете. Зачастую, открыв один сайт, ребенок захочет познакомиться и с другими подобными ресурсами.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Как научить ребенка быть осторожным при знакомстве с новыми людьми в Интернете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груминг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),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киберпреследования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,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кибербуллинг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и др.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Даже если у большинства пользователей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чат-систем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Специалисты используют специальный термин «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груминг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»,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привате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»), злоумышленник входит в доверие к ребенку, пытается узнать личную информацию и договориться о встрече.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 xml:space="preserve">Предупреждение </w:t>
      </w:r>
      <w:proofErr w:type="spellStart"/>
      <w:r w:rsidRPr="00DB5374">
        <w:rPr>
          <w:rFonts w:eastAsia="Times New Roman"/>
          <w:b/>
          <w:bCs/>
          <w:color w:val="FF0000"/>
          <w:sz w:val="27"/>
          <w:szCs w:val="27"/>
        </w:rPr>
        <w:t>груминга</w:t>
      </w:r>
      <w:proofErr w:type="spellEnd"/>
      <w:r w:rsidRPr="00DB5374">
        <w:rPr>
          <w:rFonts w:eastAsia="Times New Roman"/>
          <w:b/>
          <w:bCs/>
          <w:color w:val="FF0000"/>
          <w:sz w:val="27"/>
          <w:szCs w:val="27"/>
        </w:rPr>
        <w:t>:</w:t>
      </w:r>
    </w:p>
    <w:p w:rsidR="00DB5374" w:rsidRPr="00DB5374" w:rsidRDefault="00DB5374" w:rsidP="00DB5374">
      <w:pPr>
        <w:numPr>
          <w:ilvl w:val="0"/>
          <w:numId w:val="4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общаются;</w:t>
      </w:r>
    </w:p>
    <w:p w:rsidR="00DB5374" w:rsidRPr="00DB5374" w:rsidRDefault="00DB5374" w:rsidP="00DB5374">
      <w:pPr>
        <w:numPr>
          <w:ilvl w:val="0"/>
          <w:numId w:val="4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Объясните ребенку, что нельзя разглашать в Интернете информацию личного характера (номер телефона, домашний адрес, название/номер школы и т.д.), а также пересылать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интернет-знакомым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свои фотографии;</w:t>
      </w:r>
    </w:p>
    <w:p w:rsidR="00DB5374" w:rsidRPr="00DB5374" w:rsidRDefault="00DB5374" w:rsidP="00DB5374">
      <w:pPr>
        <w:numPr>
          <w:ilvl w:val="0"/>
          <w:numId w:val="4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Если ребенок интересуется контактами с людьми намного старше его, следует провести разъяснительную беседу;</w:t>
      </w:r>
    </w:p>
    <w:p w:rsidR="00DB5374" w:rsidRPr="00DB5374" w:rsidRDefault="00DB5374" w:rsidP="00DB5374">
      <w:pPr>
        <w:numPr>
          <w:ilvl w:val="0"/>
          <w:numId w:val="4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Не позволяйте Вашему ребенку встречаться с онлайн-знакомыми без Вашего разрешения или в отсутствии взрослого человека. Если ребенок желает встретиться с новым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интернет-другом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>, следует настоять на сопровождении ребенка на эту встречу;</w:t>
      </w:r>
    </w:p>
    <w:p w:rsidR="00DB5374" w:rsidRPr="00DB5374" w:rsidRDefault="00DB5374" w:rsidP="00DB5374">
      <w:pPr>
        <w:numPr>
          <w:ilvl w:val="0"/>
          <w:numId w:val="4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Интересуйтесь тем, куда и с кем ходит ваш ребенок.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 xml:space="preserve">Как избежать </w:t>
      </w:r>
      <w:proofErr w:type="spellStart"/>
      <w:r w:rsidRPr="00DB5374">
        <w:rPr>
          <w:rFonts w:eastAsia="Times New Roman"/>
          <w:b/>
          <w:bCs/>
          <w:color w:val="FF0000"/>
          <w:sz w:val="27"/>
          <w:szCs w:val="27"/>
        </w:rPr>
        <w:t>кибербуллинга</w:t>
      </w:r>
      <w:proofErr w:type="spellEnd"/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proofErr w:type="spellStart"/>
      <w:r w:rsidRPr="00DB5374">
        <w:rPr>
          <w:rFonts w:eastAsia="Times New Roman"/>
          <w:i/>
          <w:iCs/>
          <w:color w:val="0000FF"/>
          <w:sz w:val="27"/>
          <w:szCs w:val="27"/>
        </w:rPr>
        <w:t>Кибербуллинг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 — 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различных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интернет-сервисов.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Предупреждение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кибербуллинга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:</w:t>
      </w:r>
    </w:p>
    <w:p w:rsidR="00DB5374" w:rsidRPr="00DB5374" w:rsidRDefault="00DB5374" w:rsidP="00DB5374">
      <w:pPr>
        <w:numPr>
          <w:ilvl w:val="0"/>
          <w:numId w:val="5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Объясните детям, что при общении в Интернете они должны быть дружелюбными с другими пользователями, ни в коем случае не писать грубых слов – читать грубости также неприятно, как и слышать;</w:t>
      </w:r>
    </w:p>
    <w:p w:rsidR="00DB5374" w:rsidRPr="00DB5374" w:rsidRDefault="00DB5374" w:rsidP="00DB5374">
      <w:pPr>
        <w:numPr>
          <w:ilvl w:val="0"/>
          <w:numId w:val="5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Научите детей правильно реагировать на обидные слова или действия других пользователей;</w:t>
      </w:r>
    </w:p>
    <w:p w:rsidR="00DB5374" w:rsidRPr="00DB5374" w:rsidRDefault="00DB5374" w:rsidP="00DB5374">
      <w:pPr>
        <w:numPr>
          <w:ilvl w:val="0"/>
          <w:numId w:val="5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Объясните детям, что нельзя использовать Сеть для хулиганства, распространения сплетен или угроз;</w:t>
      </w:r>
    </w:p>
    <w:p w:rsidR="00DB5374" w:rsidRPr="00DB5374" w:rsidRDefault="00DB5374" w:rsidP="00DB5374">
      <w:pPr>
        <w:numPr>
          <w:ilvl w:val="0"/>
          <w:numId w:val="5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Старайтесь следить за тем, что Ваш ребенок делает в Интернете, а также следите за его настроением после пользования Сетью.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Даже при самых доверительных отношениях в семье родители иногда не могут вовремя заметить грозящую ребенку опасность и, тем более, не всегда знают, как ее предотвратить.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Родителям следует обратить внимание на ряд признаков в поведении ребенка, которые могут свидетельствовать о том, что ребенок стал жертвой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кибербуллинга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:</w:t>
      </w:r>
    </w:p>
    <w:p w:rsidR="00DB5374" w:rsidRPr="00DB5374" w:rsidRDefault="00DB5374" w:rsidP="00DB5374">
      <w:pPr>
        <w:numPr>
          <w:ilvl w:val="0"/>
          <w:numId w:val="6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Беспокойное поведение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</w:t>
      </w:r>
    </w:p>
    <w:p w:rsidR="00DB5374" w:rsidRPr="00DB5374" w:rsidRDefault="00DB5374" w:rsidP="00DB5374">
      <w:pPr>
        <w:numPr>
          <w:ilvl w:val="0"/>
          <w:numId w:val="7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Неприязнь к Интернету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Если ребенок любил проводить время в Интернете и внезапно перестал это делать, следует выяснить причину. В очень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</w:t>
      </w:r>
    </w:p>
    <w:p w:rsidR="00DB5374" w:rsidRPr="00DB5374" w:rsidRDefault="00DB5374" w:rsidP="00DB5374">
      <w:pPr>
        <w:numPr>
          <w:ilvl w:val="0"/>
          <w:numId w:val="8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Нервозность при получении новых сообщений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Негативная реакция ребенка на звук письма на электронную почту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 xml:space="preserve">Как научить ребенка быть осторожным в Сети и не стать жертвой </w:t>
      </w:r>
      <w:proofErr w:type="gramStart"/>
      <w:r w:rsidRPr="00DB5374">
        <w:rPr>
          <w:rFonts w:eastAsia="Times New Roman"/>
          <w:b/>
          <w:bCs/>
          <w:color w:val="0000FF"/>
          <w:sz w:val="27"/>
          <w:szCs w:val="27"/>
        </w:rPr>
        <w:t>интернет-мошенников</w:t>
      </w:r>
      <w:proofErr w:type="gramEnd"/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proofErr w:type="spellStart"/>
      <w:r w:rsidRPr="00DB5374">
        <w:rPr>
          <w:rFonts w:eastAsia="Times New Roman"/>
          <w:color w:val="FF0000"/>
          <w:sz w:val="27"/>
          <w:szCs w:val="27"/>
        </w:rPr>
        <w:t>Кибермошенничество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 — один из видов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киберпреступления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, целью которого является обман пользователей: незаконное получение доступа либо хищение личной информации (номера банковских счетов, паспортные данные, коды, пароли и др.), с целью причинить материальный или иной ущерб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Предупреждение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кибермошенничества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:</w:t>
      </w:r>
    </w:p>
    <w:p w:rsidR="00DB5374" w:rsidRPr="00DB5374" w:rsidRDefault="00DB5374" w:rsidP="00DB5374">
      <w:pPr>
        <w:numPr>
          <w:ilvl w:val="0"/>
          <w:numId w:val="9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Проинформируйте ребенка о самых распространенных методах мошенничества и научите его советоваться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со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взрослыми перед тем, как воспользоваться теми или иными услугами в Интернете;</w:t>
      </w:r>
    </w:p>
    <w:p w:rsidR="00DB5374" w:rsidRPr="00DB5374" w:rsidRDefault="00DB5374" w:rsidP="00DB5374">
      <w:pPr>
        <w:numPr>
          <w:ilvl w:val="0"/>
          <w:numId w:val="9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Установите на свои компьютеры антивирус или, например, персональный брандмауэр. Эти приложения наблюдают за трафиком и могут быть использованы для выполнения множества действий на зараженных системах, наиболее частым из которых является кража конфиденциальных данных.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 xml:space="preserve">Безопасное совершение покупок в </w:t>
      </w:r>
      <w:proofErr w:type="gramStart"/>
      <w:r w:rsidRPr="00DB5374">
        <w:rPr>
          <w:rFonts w:eastAsia="Times New Roman"/>
          <w:b/>
          <w:bCs/>
          <w:color w:val="FF0000"/>
          <w:sz w:val="27"/>
          <w:szCs w:val="27"/>
        </w:rPr>
        <w:t>Интернет-магазинах</w:t>
      </w:r>
      <w:proofErr w:type="gramEnd"/>
    </w:p>
    <w:p w:rsidR="00DB5374" w:rsidRPr="00DB5374" w:rsidRDefault="00DB5374" w:rsidP="00DB5374">
      <w:pPr>
        <w:numPr>
          <w:ilvl w:val="0"/>
          <w:numId w:val="10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Прежде чем совершить покупку в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интернет-магазине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>, удостоверьтесь в его надежности;</w:t>
      </w:r>
    </w:p>
    <w:p w:rsidR="00DB5374" w:rsidRPr="00DB5374" w:rsidRDefault="00DB5374" w:rsidP="00DB5374">
      <w:pPr>
        <w:numPr>
          <w:ilvl w:val="0"/>
          <w:numId w:val="10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Необходимо вместе с ребенком познакомиться с отзывами покупателей;</w:t>
      </w:r>
    </w:p>
    <w:p w:rsidR="00DB5374" w:rsidRPr="00DB5374" w:rsidRDefault="00DB5374" w:rsidP="00DB5374">
      <w:pPr>
        <w:numPr>
          <w:ilvl w:val="0"/>
          <w:numId w:val="10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Проверьте реквизиты и название юридического лица – владельца магазина;</w:t>
      </w:r>
    </w:p>
    <w:p w:rsidR="00DB5374" w:rsidRPr="00DB5374" w:rsidRDefault="00DB5374" w:rsidP="00DB5374">
      <w:pPr>
        <w:numPr>
          <w:ilvl w:val="0"/>
          <w:numId w:val="10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Уточните, как долго существует магазин. Посмотреть можно в поисковике или по дате регистрации домена (сервис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WhoIs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)</w:t>
      </w:r>
    </w:p>
    <w:p w:rsidR="00DB5374" w:rsidRPr="00DB5374" w:rsidRDefault="00DB5374" w:rsidP="00DB5374">
      <w:pPr>
        <w:numPr>
          <w:ilvl w:val="0"/>
          <w:numId w:val="10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Поинтересуйтесь, выдает ли магазин кассовый чек</w:t>
      </w:r>
    </w:p>
    <w:p w:rsidR="00DB5374" w:rsidRPr="00DB5374" w:rsidRDefault="00DB5374" w:rsidP="00DB5374">
      <w:pPr>
        <w:numPr>
          <w:ilvl w:val="0"/>
          <w:numId w:val="10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Сравните цены в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разных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интернет-магазинах</w:t>
      </w:r>
    </w:p>
    <w:p w:rsidR="00DB5374" w:rsidRPr="00DB5374" w:rsidRDefault="00DB5374" w:rsidP="00DB5374">
      <w:pPr>
        <w:numPr>
          <w:ilvl w:val="0"/>
          <w:numId w:val="10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Позвоните в справочную магазина</w:t>
      </w:r>
    </w:p>
    <w:p w:rsidR="00DB5374" w:rsidRPr="00DB5374" w:rsidRDefault="00DB5374" w:rsidP="00DB5374">
      <w:pPr>
        <w:numPr>
          <w:ilvl w:val="0"/>
          <w:numId w:val="10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Обратите внимание на правила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интернет-магазина</w:t>
      </w:r>
      <w:proofErr w:type="gramEnd"/>
    </w:p>
    <w:p w:rsidR="00DB5374" w:rsidRPr="00DB5374" w:rsidRDefault="00DB5374" w:rsidP="00DB5374">
      <w:pPr>
        <w:numPr>
          <w:ilvl w:val="0"/>
          <w:numId w:val="10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Выясните, сколько точно вам придется заплатить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 xml:space="preserve">Как распознать </w:t>
      </w:r>
      <w:proofErr w:type="gramStart"/>
      <w:r w:rsidRPr="00DB5374">
        <w:rPr>
          <w:rFonts w:eastAsia="Times New Roman"/>
          <w:b/>
          <w:bCs/>
          <w:color w:val="0000FF"/>
          <w:sz w:val="27"/>
          <w:szCs w:val="27"/>
        </w:rPr>
        <w:t>интернет-и</w:t>
      </w:r>
      <w:proofErr w:type="gramEnd"/>
      <w:r w:rsidRPr="00DB5374">
        <w:rPr>
          <w:rFonts w:eastAsia="Times New Roman"/>
          <w:b/>
          <w:bCs/>
          <w:color w:val="0000FF"/>
          <w:sz w:val="27"/>
          <w:szCs w:val="27"/>
        </w:rPr>
        <w:t xml:space="preserve"> игровую зависимость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Сегодня в России все более актуальны проблемы так называемой «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интернет-зависимости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>» (синонимы: интернет-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аддикция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,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виртуальнаяаддикция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) и зависимости от компьютерных игр («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геймерство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»). Первыми с ними столкнулись врачи-психотерапевты, а также компании, использующие в своей деятельности Интернет и несущие убытки, в случае, если у сотрудников появляется патологическое влечение к пребыванию онлайн.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Согласно исследованиям Кимберли Янг, предвестниками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интернет-зависимости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являются:</w:t>
      </w:r>
    </w:p>
    <w:p w:rsidR="00DB5374" w:rsidRPr="00DB5374" w:rsidRDefault="00DB5374" w:rsidP="00DB5374">
      <w:pPr>
        <w:numPr>
          <w:ilvl w:val="0"/>
          <w:numId w:val="11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навязчивое стремление постоянно проверять электронную почту;</w:t>
      </w:r>
    </w:p>
    <w:p w:rsidR="00DB5374" w:rsidRPr="00DB5374" w:rsidRDefault="00DB5374" w:rsidP="00DB5374">
      <w:pPr>
        <w:numPr>
          <w:ilvl w:val="0"/>
          <w:numId w:val="11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предвкушение следующего сеанса онлайн;</w:t>
      </w:r>
    </w:p>
    <w:p w:rsidR="00DB5374" w:rsidRPr="00DB5374" w:rsidRDefault="00DB5374" w:rsidP="00DB5374">
      <w:pPr>
        <w:numPr>
          <w:ilvl w:val="0"/>
          <w:numId w:val="11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увеличение времени, проводимого онлайн;</w:t>
      </w:r>
    </w:p>
    <w:p w:rsidR="00DB5374" w:rsidRPr="00DB5374" w:rsidRDefault="00DB5374" w:rsidP="00DB5374">
      <w:pPr>
        <w:numPr>
          <w:ilvl w:val="0"/>
          <w:numId w:val="11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увеличение количества денег, расходуемых онлайн.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Если Вы считаете, что Ваши близкие, в том числе дети, страдают от чрезмерной увлеченности компьютером, это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проблемой. Они помогут построить диалог и убедить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зависимого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признать существование проблемы и согласиться получить помощь. Помощь может быть оказана как в специальных терапевтических группах, так и стационарно, с использованием специальных медицинских процедур.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Как научить ребенка не загружать на компьютер вредоносные программы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Вредоносные программы (вирусы, черви, «троянские кони», шпионские программы, боты и др.) могут нанести вред компьютеру и хранящимся на нем данным. Они также могут снижать скорость обмена данными и даже использовать Ваш компьютер для распространения вируса, рассылать от Вашего имени спам с адреса электронной почты или профиля какой-либо социальной сети.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color w:val="0000FF"/>
          <w:sz w:val="27"/>
          <w:szCs w:val="27"/>
        </w:rPr>
        <w:t>Предупреждение столкновения с вредоносными программами:</w:t>
      </w:r>
    </w:p>
    <w:p w:rsidR="00DB5374" w:rsidRPr="00DB5374" w:rsidRDefault="00DB5374" w:rsidP="00DB5374">
      <w:pPr>
        <w:numPr>
          <w:ilvl w:val="0"/>
          <w:numId w:val="12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Установите на все домашние компьютеры специальные почтовые фильтры и антивирусные системы для предотвращения заражения программного обеспечения и потери данных. Такие приложения наблюдают за трафиком и могут предотвратить как прямые атаки злоумышленников, так и атаки, использующие вредоносные приложения.</w:t>
      </w:r>
    </w:p>
    <w:p w:rsidR="00DB5374" w:rsidRPr="00DB5374" w:rsidRDefault="00DB5374" w:rsidP="00DB5374">
      <w:pPr>
        <w:numPr>
          <w:ilvl w:val="0"/>
          <w:numId w:val="12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Используйте только лицензионные программы и данные, полученные из надежных источников. Чаще всего вирусами бывают заражены пиратские копии программ, особенно игр.</w:t>
      </w:r>
    </w:p>
    <w:p w:rsidR="00DB5374" w:rsidRPr="00DB5374" w:rsidRDefault="00DB5374" w:rsidP="00DB5374">
      <w:pPr>
        <w:numPr>
          <w:ilvl w:val="0"/>
          <w:numId w:val="12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Объясните ребенку, как важно использовать только проверенные информационные ресурсы и не скачивать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нелицензионный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контент.</w:t>
      </w:r>
    </w:p>
    <w:p w:rsidR="00DB5374" w:rsidRPr="00DB5374" w:rsidRDefault="00DB5374" w:rsidP="00DB5374">
      <w:pPr>
        <w:numPr>
          <w:ilvl w:val="0"/>
          <w:numId w:val="12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Периодически старайтесь полностью проверять свои домашние компьютеры.</w:t>
      </w:r>
    </w:p>
    <w:p w:rsidR="00DB5374" w:rsidRPr="00DB5374" w:rsidRDefault="00DB5374" w:rsidP="00DB5374">
      <w:pPr>
        <w:numPr>
          <w:ilvl w:val="0"/>
          <w:numId w:val="12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Делайте резервную копию важных данных.</w:t>
      </w:r>
    </w:p>
    <w:p w:rsidR="00DB5374" w:rsidRPr="00DB5374" w:rsidRDefault="00DB5374" w:rsidP="00DB5374">
      <w:pPr>
        <w:numPr>
          <w:ilvl w:val="0"/>
          <w:numId w:val="12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Старайтесь периодически менять пароли (например, от электронной почты) и не используйте слишком простые пароли.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Что делать, если ребенок все же столкнулся с какими-либо рисками</w:t>
      </w:r>
    </w:p>
    <w:p w:rsidR="00DB5374" w:rsidRPr="00DB5374" w:rsidRDefault="00DB5374" w:rsidP="00DB5374">
      <w:pPr>
        <w:numPr>
          <w:ilvl w:val="0"/>
          <w:numId w:val="13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Установите положительный эмоциональный контакт с ребенком, расположите его к разговору о том, что случилось. Расскажите о своей обеспокоенности тем, что с ним происходит. Ребенок должен Вам доверять и знать, что Вы хотите разобраться в ситуации и помочь ему, а не наказать;</w:t>
      </w:r>
    </w:p>
    <w:p w:rsidR="00DB5374" w:rsidRPr="00DB5374" w:rsidRDefault="00DB5374" w:rsidP="00DB5374">
      <w:pPr>
        <w:numPr>
          <w:ilvl w:val="0"/>
          <w:numId w:val="13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Постарайтесь внимательно выслушать рассказ о том, что произошло, понять насколько серьезно произошедшее и насколько серьезно это могло повлиять на ребенка;</w:t>
      </w:r>
    </w:p>
    <w:p w:rsidR="00DB5374" w:rsidRPr="00DB5374" w:rsidRDefault="00DB5374" w:rsidP="00DB5374">
      <w:pPr>
        <w:numPr>
          <w:ilvl w:val="0"/>
          <w:numId w:val="13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proofErr w:type="gramStart"/>
      <w:r w:rsidRPr="00DB5374">
        <w:rPr>
          <w:rFonts w:eastAsia="Times New Roman"/>
          <w:color w:val="0000FF"/>
          <w:sz w:val="27"/>
          <w:szCs w:val="27"/>
        </w:rPr>
        <w:t xml:space="preserve">Если ребенок расстроен чем-то увиденным (например, кто-то взломал его профиль в социальной сети), или он попал в неприятную ситуацию (потратил деньги в результате интернет-мошенничества и пр.) — постарайтесь его успокоить и вместе с ним разберитесь в ситуации — что привело к данному результату, какие неверные действия совершил сам ребенок, а где Вы не рассказали ему о правилах безопасности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вИнтернете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;</w:t>
      </w:r>
      <w:proofErr w:type="gramEnd"/>
    </w:p>
    <w:p w:rsidR="00DB5374" w:rsidRPr="00DB5374" w:rsidRDefault="00DB5374" w:rsidP="00DB5374">
      <w:pPr>
        <w:numPr>
          <w:ilvl w:val="0"/>
          <w:numId w:val="13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Если ситуация связана с насилием в Интернете по отношению к ребенку, то необходимо выяснить информацию об агрессоре, выяснить историю взаимоотношений ребенка и агрессора, выяснить существует ли договоренность о встрече в реальной жизни; узнать были ли такие встречи и что известно агрессору о ребенке (реальное имя, фамилия, адрес, телефон, номер школы и т.п.), жестко настаивайте на избегании встреч с незнакомцами, особенно без свидетелей, проверьте все новые контакты ребенка за последнее время;</w:t>
      </w:r>
    </w:p>
    <w:p w:rsidR="00DB5374" w:rsidRPr="00DB5374" w:rsidRDefault="00DB5374" w:rsidP="00DB5374">
      <w:pPr>
        <w:numPr>
          <w:ilvl w:val="0"/>
          <w:numId w:val="13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Соберите наиболее полную информацию о происшествии, как со слов ребенка, так и с помощью технических средств — зайдите на страницы сайта, где был Ваш ребенок, посмотрите список его друзей, прочтите сообщения. При необходимости скопируйте и сохраните эту информацию — в дальнейшем это может Вам пригодиться (например, для обращения в правоохранительные органы);</w:t>
      </w:r>
    </w:p>
    <w:p w:rsidR="00DB5374" w:rsidRPr="00DB5374" w:rsidRDefault="00DB5374" w:rsidP="00DB5374">
      <w:pPr>
        <w:numPr>
          <w:ilvl w:val="0"/>
          <w:numId w:val="13"/>
        </w:numPr>
        <w:autoSpaceDE/>
        <w:autoSpaceDN/>
        <w:ind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Если Вы не уверены в оценке серьезности произошедшего с Вашим ребенком, или ребенок недостаточно откровенен с Вами или вообще не готов идти на контакт, или Вы не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знаете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как поступить в той или иной ситуации — обратитесь к специалисту (телефон доверия, горячая линия и др.), где Вам дадут рекомендации о том, куда и в какой форме обратиться, если требуется вмешательство других служб и организаций (МВД, МЧС и др.)</w:t>
      </w:r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Общие рекомендации по обеспечению безопасности детей и подростков в Интернете</w:t>
      </w:r>
    </w:p>
    <w:p w:rsidR="00DB5374" w:rsidRPr="00DB5374" w:rsidRDefault="00DB5374" w:rsidP="00DB5374">
      <w:pPr>
        <w:numPr>
          <w:ilvl w:val="0"/>
          <w:numId w:val="14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Расположите компьютер вашего ребенка в месте общей доступности: столовой или гостиной.</w:t>
      </w:r>
      <w:r w:rsidRPr="00DB5374">
        <w:rPr>
          <w:rFonts w:eastAsia="Times New Roman"/>
          <w:color w:val="0000FF"/>
          <w:sz w:val="27"/>
          <w:szCs w:val="27"/>
        </w:rPr>
        <w:t> Так вам будет проще уследить за тем, что делают дети в Интернете.</w:t>
      </w:r>
    </w:p>
    <w:p w:rsidR="00DB5374" w:rsidRPr="00DB5374" w:rsidRDefault="00DB5374" w:rsidP="00DB5374">
      <w:pPr>
        <w:numPr>
          <w:ilvl w:val="0"/>
          <w:numId w:val="14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Следите, какие сайты посещают ваши дети.</w:t>
      </w:r>
      <w:r w:rsidRPr="00DB5374">
        <w:rPr>
          <w:rFonts w:eastAsia="Times New Roman"/>
          <w:color w:val="0000FF"/>
          <w:sz w:val="27"/>
          <w:szCs w:val="27"/>
        </w:rPr>
        <w:t xml:space="preserve"> Если у вас маленькие дети, знакомьтесь с Интернетом вместе. Если у вас дети постарше, поговорите с ними о сайтах, которые они посещают, и обсудите, что допустимо, а что недопустимо в вашей семье. Список сайтов, которые посещает ваш ребенок, можно найти в истории браузера.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 xml:space="preserve">Кроме того, вы можете воспользоваться инструментами блокировки нежелательного контента, такими как, например, безопасный поиск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Google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или безопасный режим на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YouTube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>.</w:t>
      </w:r>
      <w:proofErr w:type="gramEnd"/>
    </w:p>
    <w:p w:rsidR="00DB5374" w:rsidRPr="00DB5374" w:rsidRDefault="00DB5374" w:rsidP="00DB5374">
      <w:pPr>
        <w:numPr>
          <w:ilvl w:val="0"/>
          <w:numId w:val="14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Расскажите детям о безопасности в Интернете.</w:t>
      </w:r>
      <w:r w:rsidRPr="00DB5374">
        <w:rPr>
          <w:rFonts w:eastAsia="Times New Roman"/>
          <w:color w:val="0000FF"/>
          <w:sz w:val="27"/>
          <w:szCs w:val="27"/>
        </w:rPr>
        <w:t xml:space="preserve"> Вы не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сможете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все время следить за тем, что ваши дети делают в Сети. Им необходимо научиться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самостоятельно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пользоваться Интернетом безопасным и ответственным образом.</w:t>
      </w:r>
    </w:p>
    <w:p w:rsidR="00DB5374" w:rsidRPr="00DB5374" w:rsidRDefault="00DB5374" w:rsidP="00DB5374">
      <w:pPr>
        <w:numPr>
          <w:ilvl w:val="0"/>
          <w:numId w:val="14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Установите защиту от вирусов.</w:t>
      </w:r>
      <w:r w:rsidRPr="00DB5374">
        <w:rPr>
          <w:rFonts w:eastAsia="Times New Roman"/>
          <w:color w:val="0000FF"/>
          <w:sz w:val="27"/>
          <w:szCs w:val="27"/>
        </w:rPr>
        <w:t xml:space="preserve"> Используйте и регулярно обновляйте антивирусное ПО. Научите детей не загружать файлы с </w:t>
      </w:r>
      <w:proofErr w:type="spellStart"/>
      <w:r w:rsidRPr="00DB5374">
        <w:rPr>
          <w:rFonts w:eastAsia="Times New Roman"/>
          <w:color w:val="0000FF"/>
          <w:sz w:val="27"/>
          <w:szCs w:val="27"/>
        </w:rPr>
        <w:t>файлообменных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сайтов, а также не принимать файлы и не загружать вложения, содержащиеся в электронных письмах от незнакомых людей.</w:t>
      </w:r>
    </w:p>
    <w:p w:rsidR="00DB5374" w:rsidRPr="00DB5374" w:rsidRDefault="00DB5374" w:rsidP="00DB5374">
      <w:pPr>
        <w:numPr>
          <w:ilvl w:val="0"/>
          <w:numId w:val="14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 xml:space="preserve">Научите детей ответственному поведению в </w:t>
      </w:r>
      <w:proofErr w:type="spellStart"/>
      <w:r w:rsidRPr="00DB5374">
        <w:rPr>
          <w:rFonts w:eastAsia="Times New Roman"/>
          <w:b/>
          <w:bCs/>
          <w:color w:val="0000FF"/>
          <w:sz w:val="27"/>
          <w:szCs w:val="27"/>
        </w:rPr>
        <w:t>Интернете</w:t>
      </w:r>
      <w:proofErr w:type="gramStart"/>
      <w:r w:rsidRPr="00DB5374">
        <w:rPr>
          <w:rFonts w:eastAsia="Times New Roman"/>
          <w:b/>
          <w:bCs/>
          <w:color w:val="0000FF"/>
          <w:sz w:val="27"/>
          <w:szCs w:val="27"/>
        </w:rPr>
        <w:t>.</w:t>
      </w:r>
      <w:r w:rsidRPr="00DB5374">
        <w:rPr>
          <w:rFonts w:eastAsia="Times New Roman"/>
          <w:color w:val="0000FF"/>
          <w:sz w:val="27"/>
          <w:szCs w:val="27"/>
        </w:rPr>
        <w:t>П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>омните</w:t>
      </w:r>
      <w:proofErr w:type="spellEnd"/>
      <w:r w:rsidRPr="00DB5374">
        <w:rPr>
          <w:rFonts w:eastAsia="Times New Roman"/>
          <w:color w:val="0000FF"/>
          <w:sz w:val="27"/>
          <w:szCs w:val="27"/>
        </w:rPr>
        <w:t xml:space="preserve"> золотое правило: то, что вы не сказали бы человеку в лицо, не стоит отправлять ему по MS, электронной почте, чате или размещать в комментариях на его странице в Сети.</w:t>
      </w:r>
    </w:p>
    <w:p w:rsidR="00DB5374" w:rsidRPr="00DB5374" w:rsidRDefault="00DB5374" w:rsidP="00DB5374">
      <w:pPr>
        <w:numPr>
          <w:ilvl w:val="0"/>
          <w:numId w:val="14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Оценивайте интернет-контент критически.</w:t>
      </w:r>
      <w:r w:rsidRPr="00DB5374">
        <w:rPr>
          <w:rFonts w:eastAsia="Times New Roman"/>
          <w:color w:val="0000FF"/>
          <w:sz w:val="27"/>
          <w:szCs w:val="27"/>
        </w:rPr>
        <w:t xml:space="preserve"> То, что содержится в Интернете, не всегда правда. Дети должны научиться отличать надежные источники информации от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ненадежных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и проверять информацию, которую они находят в Интернете. Также объясните детям, что копирование и вставка содержания с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чужих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 xml:space="preserve"> веб-сайтов могут быть признаны плагиатом.</w:t>
      </w:r>
    </w:p>
    <w:p w:rsidR="00DB5374" w:rsidRPr="00DB5374" w:rsidRDefault="00DB5374" w:rsidP="00DB5374">
      <w:pPr>
        <w:numPr>
          <w:ilvl w:val="0"/>
          <w:numId w:val="14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b/>
          <w:bCs/>
          <w:color w:val="0000FF"/>
          <w:sz w:val="27"/>
          <w:szCs w:val="27"/>
        </w:rPr>
        <w:t>Если Вы нуждаетесь в консультации специалиста</w:t>
      </w:r>
      <w:r w:rsidRPr="00DB5374">
        <w:rPr>
          <w:rFonts w:eastAsia="Times New Roman"/>
          <w:color w:val="0000FF"/>
          <w:sz w:val="27"/>
          <w:szCs w:val="27"/>
        </w:rPr>
        <w:t> по вопросам безопасного использования Интернета или если Ваш ребенок уже столкнулся с рисками в Сети, обратитесь на линию помощи “</w:t>
      </w:r>
      <w:hyperlink r:id="rId10" w:history="1">
        <w:r w:rsidRPr="00DB5374">
          <w:rPr>
            <w:rFonts w:eastAsia="Times New Roman"/>
            <w:color w:val="0000FF"/>
            <w:sz w:val="27"/>
            <w:szCs w:val="27"/>
          </w:rPr>
          <w:t>Дети Онлайн</w:t>
        </w:r>
      </w:hyperlink>
      <w:r w:rsidRPr="00DB5374">
        <w:rPr>
          <w:rFonts w:eastAsia="Times New Roman"/>
          <w:color w:val="0000FF"/>
          <w:sz w:val="27"/>
          <w:szCs w:val="27"/>
        </w:rPr>
        <w:t>” (</w:t>
      </w:r>
      <w:hyperlink r:id="rId11" w:history="1">
        <w:r w:rsidRPr="00DB5374">
          <w:rPr>
            <w:rFonts w:eastAsia="Times New Roman"/>
            <w:color w:val="0000FF"/>
            <w:sz w:val="27"/>
            <w:szCs w:val="27"/>
          </w:rPr>
          <w:t>www.detionline.com</w:t>
        </w:r>
      </w:hyperlink>
      <w:r w:rsidRPr="00DB5374">
        <w:rPr>
          <w:rFonts w:eastAsia="Times New Roman"/>
          <w:color w:val="0000FF"/>
          <w:sz w:val="27"/>
          <w:szCs w:val="27"/>
        </w:rPr>
        <w:t>),  по телефону: 825 000 15 (звонок по России бесплатный).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 .</w:t>
      </w:r>
      <w:proofErr w:type="gramEnd"/>
    </w:p>
    <w:p w:rsidR="00DB5374" w:rsidRPr="00DB5374" w:rsidRDefault="00DB5374" w:rsidP="00DB5374">
      <w:pPr>
        <w:shd w:val="clear" w:color="auto" w:fill="FFFFFF"/>
        <w:autoSpaceDE/>
        <w:autoSpaceDN/>
        <w:jc w:val="both"/>
        <w:textAlignment w:val="baseline"/>
        <w:outlineLvl w:val="2"/>
        <w:rPr>
          <w:rFonts w:ascii="Verdana" w:eastAsia="Times New Roman" w:hAnsi="Verdana"/>
          <w:color w:val="000000"/>
          <w:sz w:val="24"/>
          <w:szCs w:val="24"/>
        </w:rPr>
      </w:pPr>
      <w:r w:rsidRPr="00DB5374">
        <w:rPr>
          <w:rFonts w:eastAsia="Times New Roman"/>
          <w:b/>
          <w:bCs/>
          <w:color w:val="FF0000"/>
          <w:sz w:val="27"/>
          <w:szCs w:val="27"/>
        </w:rPr>
        <w:t>Пять правил безопасного пользования электронной почтой:</w:t>
      </w:r>
    </w:p>
    <w:p w:rsidR="00DB5374" w:rsidRPr="00DB5374" w:rsidRDefault="00DB5374" w:rsidP="00DB5374">
      <w:pPr>
        <w:numPr>
          <w:ilvl w:val="0"/>
          <w:numId w:val="15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Никогда не открывайте подозрительные сообщения или вложения электронной почты, полученные от незнакомых людей. Вместо этого сразу удалите их, выбрав команду в меню сообщений.</w:t>
      </w:r>
    </w:p>
    <w:p w:rsidR="00DB5374" w:rsidRPr="00DB5374" w:rsidRDefault="00DB5374" w:rsidP="00DB5374">
      <w:pPr>
        <w:numPr>
          <w:ilvl w:val="0"/>
          <w:numId w:val="15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Никогда не отвечайте на спам.</w:t>
      </w:r>
    </w:p>
    <w:p w:rsidR="00DB5374" w:rsidRPr="00DB5374" w:rsidRDefault="00DB5374" w:rsidP="00DB5374">
      <w:pPr>
        <w:numPr>
          <w:ilvl w:val="0"/>
          <w:numId w:val="15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Применяйте фильтр спама поставщика услуг Интернета или программы работы с электронной почтой (при наличии подключения к Интернету).</w:t>
      </w:r>
    </w:p>
    <w:p w:rsidR="00DB5374" w:rsidRPr="00DB5374" w:rsidRDefault="00DB5374" w:rsidP="00DB5374">
      <w:pPr>
        <w:numPr>
          <w:ilvl w:val="0"/>
          <w:numId w:val="15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 xml:space="preserve">Создайте новый или используйте семейный адрес электронной почты для </w:t>
      </w:r>
      <w:proofErr w:type="gramStart"/>
      <w:r w:rsidRPr="00DB5374">
        <w:rPr>
          <w:rFonts w:eastAsia="Times New Roman"/>
          <w:color w:val="0000FF"/>
          <w:sz w:val="27"/>
          <w:szCs w:val="27"/>
        </w:rPr>
        <w:t>Интернет-запросов</w:t>
      </w:r>
      <w:proofErr w:type="gramEnd"/>
      <w:r w:rsidRPr="00DB5374">
        <w:rPr>
          <w:rFonts w:eastAsia="Times New Roman"/>
          <w:color w:val="0000FF"/>
          <w:sz w:val="27"/>
          <w:szCs w:val="27"/>
        </w:rPr>
        <w:t>, дискуссионных форумов и т.д.</w:t>
      </w:r>
    </w:p>
    <w:p w:rsidR="00DB5374" w:rsidRPr="00DB5374" w:rsidRDefault="00DB5374" w:rsidP="00DB5374">
      <w:pPr>
        <w:numPr>
          <w:ilvl w:val="0"/>
          <w:numId w:val="15"/>
        </w:numPr>
        <w:autoSpaceDE/>
        <w:autoSpaceDN/>
        <w:ind w:left="210" w:right="384"/>
        <w:jc w:val="both"/>
        <w:textAlignment w:val="baseline"/>
        <w:outlineLvl w:val="2"/>
        <w:rPr>
          <w:rFonts w:ascii="Verdana" w:eastAsia="Times New Roman" w:hAnsi="Verdana"/>
          <w:color w:val="000000"/>
          <w:sz w:val="21"/>
          <w:szCs w:val="21"/>
        </w:rPr>
      </w:pPr>
      <w:r w:rsidRPr="00DB5374">
        <w:rPr>
          <w:rFonts w:eastAsia="Times New Roman"/>
          <w:color w:val="0000FF"/>
          <w:sz w:val="27"/>
          <w:szCs w:val="27"/>
        </w:rPr>
        <w:t>Никогда не пересылайте «письма счастья». Вместо этого сразу удаляйте их.</w:t>
      </w:r>
    </w:p>
    <w:p w:rsidR="00097914" w:rsidRPr="00DB5374" w:rsidRDefault="00097914" w:rsidP="00DB5374">
      <w:pPr>
        <w:tabs>
          <w:tab w:val="left" w:pos="2947"/>
        </w:tabs>
      </w:pPr>
      <w:bookmarkStart w:id="0" w:name="_GoBack"/>
      <w:bookmarkEnd w:id="0"/>
    </w:p>
    <w:sectPr w:rsidR="00097914" w:rsidRPr="00DB5374" w:rsidSect="007122B0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96" w:rsidRDefault="005E2996" w:rsidP="00DB5374">
      <w:r>
        <w:separator/>
      </w:r>
    </w:p>
  </w:endnote>
  <w:endnote w:type="continuationSeparator" w:id="0">
    <w:p w:rsidR="005E2996" w:rsidRDefault="005E2996" w:rsidP="00DB5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96" w:rsidRDefault="005E2996" w:rsidP="00DB5374">
      <w:r>
        <w:separator/>
      </w:r>
    </w:p>
  </w:footnote>
  <w:footnote w:type="continuationSeparator" w:id="0">
    <w:p w:rsidR="005E2996" w:rsidRDefault="005E2996" w:rsidP="00DB5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7B0"/>
    <w:multiLevelType w:val="multilevel"/>
    <w:tmpl w:val="E0084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E71229"/>
    <w:multiLevelType w:val="multilevel"/>
    <w:tmpl w:val="C5E42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ED142C"/>
    <w:multiLevelType w:val="multilevel"/>
    <w:tmpl w:val="20B2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062479"/>
    <w:multiLevelType w:val="multilevel"/>
    <w:tmpl w:val="D9B0D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6E75A7"/>
    <w:multiLevelType w:val="multilevel"/>
    <w:tmpl w:val="987E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97096E"/>
    <w:multiLevelType w:val="multilevel"/>
    <w:tmpl w:val="BED2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3AC31C5"/>
    <w:multiLevelType w:val="multilevel"/>
    <w:tmpl w:val="FA5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52E2021"/>
    <w:multiLevelType w:val="multilevel"/>
    <w:tmpl w:val="BA0C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DD742E"/>
    <w:multiLevelType w:val="multilevel"/>
    <w:tmpl w:val="95E4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CA4D76"/>
    <w:multiLevelType w:val="multilevel"/>
    <w:tmpl w:val="00FC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4A17275"/>
    <w:multiLevelType w:val="multilevel"/>
    <w:tmpl w:val="7E9C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B5E61C4"/>
    <w:multiLevelType w:val="multilevel"/>
    <w:tmpl w:val="A966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BEF711D"/>
    <w:multiLevelType w:val="multilevel"/>
    <w:tmpl w:val="58F2B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E07080"/>
    <w:multiLevelType w:val="multilevel"/>
    <w:tmpl w:val="3BF2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E8D28AD"/>
    <w:multiLevelType w:val="multilevel"/>
    <w:tmpl w:val="4EBE2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9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12"/>
  </w:num>
  <w:num w:numId="13">
    <w:abstractNumId w:val="13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98"/>
    <w:rsid w:val="00007558"/>
    <w:rsid w:val="00097914"/>
    <w:rsid w:val="00333290"/>
    <w:rsid w:val="0034052C"/>
    <w:rsid w:val="00344F13"/>
    <w:rsid w:val="003C45B0"/>
    <w:rsid w:val="00473882"/>
    <w:rsid w:val="005E2996"/>
    <w:rsid w:val="006B427D"/>
    <w:rsid w:val="007122B0"/>
    <w:rsid w:val="007E7F98"/>
    <w:rsid w:val="00812482"/>
    <w:rsid w:val="00C55804"/>
    <w:rsid w:val="00DB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5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3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5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22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2B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B53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537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B53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537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537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5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3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75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22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2B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B53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5374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B53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537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B537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etionline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etionline.com/helpline/abou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roekt_100dn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3520</Words>
  <Characters>20064</Characters>
  <Application>Microsoft Office Word</Application>
  <DocSecurity>0</DocSecurity>
  <Lines>167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        КАЛЕНДАРЬ ОБРАТНОГО ОТЧЕТА</vt:lpstr>
      <vt:lpstr>        До Дня Победы</vt:lpstr>
      <vt:lpstr>        в Великой Отечественной войне    1941 - 1945 гг.</vt:lpstr>
      <vt:lpstr>        на 12 марта</vt:lpstr>
      <vt:lpstr>        осталось 58 дней</vt:lpstr>
      <vt:lpstr>        Информационная безопасность детей в сети Интернет</vt:lpstr>
      <vt:lpstr>        В соответствии с Конституцией Российской Федерации человек, его права и свободы </vt:lpstr>
      <vt:lpstr>        По результатам социологических исследований 88% четырёхлетних детей выходят в се</vt:lpstr>
      <vt:lpstr>        Классификация Интернет-угроз</vt:lpstr>
      <vt:lpstr>        Электронная безопасность</vt:lpstr>
      <vt:lpstr>        Риски, связанные с электронной безопасностью, относятся к различной кибердеятель</vt:lpstr>
      <vt:lpstr>        Вредоносные программы</vt:lpstr>
      <vt:lpstr>        Вредоносные программы - это программы, негативно воздействующие на работу компью</vt:lpstr>
      <vt:lpstr>        Спам</vt:lpstr>
      <vt:lpstr>        Спам - это нежелательные электронные письма, содержащие рекламные материалы. Спа</vt:lpstr>
      <vt:lpstr>        Кибермошенничество</vt:lpstr>
      <vt:lpstr>        Кибермошенничество - это один из видов киберпреступлений, целью которого являетс</vt:lpstr>
      <vt:lpstr>        Коммуникационные риски</vt:lpstr>
      <vt:lpstr>        Коммуникационные риски связаны с межличностными отношениями интернет-пользовател</vt:lpstr>
      <vt:lpstr>        Контентные риски</vt:lpstr>
      <vt:lpstr>        Контентные риски связаны с потреблением информации, которая публикуется в интерн</vt:lpstr>
      <vt:lpstr>        Неподобающий контент</vt:lpstr>
      <vt:lpstr>        В зависимости от культуры, законодательства, менталитета и узаконенного возраста</vt:lpstr>
      <vt:lpstr>        Незаконный контакт</vt:lpstr>
      <vt:lpstr>        Незаконный контакт - это общение между взрослым и ребенком, при котором взрослый</vt:lpstr>
      <vt:lpstr>        Киберпреследования</vt:lpstr>
      <vt:lpstr>        Киберпреследование - это преследование человека сообщениями, содержащими оскорбл</vt:lpstr>
      <vt:lpstr>        Бесконтрольное распространение нежелательного контента противоречит целям образо</vt:lpstr>
      <vt:lpstr>        Отказываться от благ информационных технологий бессмысленно, но бесконтрольный </vt:lpstr>
      <vt:lpstr>        Киберзависимости</vt:lpstr>
      <vt:lpstr>        Заражению вредоносными программами при скачивании файлов</vt:lpstr>
      <vt:lpstr>        Нарушению нормального развития ребенка</vt:lpstr>
      <vt:lpstr>        Неправильному формированию нравственных ценностей</vt:lpstr>
      <vt:lpstr>        Знакомству с человеком с недобрыми намерениями</vt:lpstr>
      <vt:lpstr>        Информационная безопасность детей</vt:lpstr>
      <vt:lpstr>        Согласно российскому законодательству информационная безопасность детей – это с</vt:lpstr>
      <vt:lpstr>        Кто в ответе за наших детей в интернете?</vt:lpstr>
      <vt:lpstr>        Безопасность детей одна из главных задач цивилизованного общества, поэтому обес</vt:lpstr>
      <vt:lpstr>        1. Правительство. Должны быть законы, которые смогли бы оградить детей от вредно</vt:lpstr>
      <vt:lpstr>        2. Поисковики. Многие поисковые сервисы такие как Yandex, Ramler имеют в своем а</vt:lpstr>
      <vt:lpstr>        3. Семья. Конечно же ни кто так сильно не отвечает за безопасность детей в Интер</vt:lpstr>
      <vt:lpstr>        4.Образовательные учреждения.</vt:lpstr>
      <vt:lpstr>        Защита детей от информационных угроз и рисков Интернет-ресурсов связана с формир</vt:lpstr>
      <vt:lpstr>        Медиа-грамотность определяется в международном праве как грамотное использование</vt:lpstr>
      <vt:lpstr>        Медиа-образование выполняет важную роль в защите детей от негативного воздействи</vt:lpstr>
      <vt:lpstr>        Защиту детей от информации, причиняющей вред их здоровью и безопасности, прежде </vt:lpstr>
      <vt:lpstr>        Цель проведения уроков медиа-безопасности – обеспечение информационной безопасно</vt:lpstr>
      <vt:lpstr>        К информации, запрещенной для распространения среди детей, относится информация:</vt:lpstr>
      <vt:lpstr>        1) побуждающая детей к совершению действий, представляющих угрозу их жизни и (ил</vt:lpstr>
      <vt:lpstr>        2) способная вызвать у детей желание употребить наркотические средства, психотро</vt:lpstr>
      <vt:lpstr>        3) обосновывающая или оправдывающая допустимость насилия и (или) жестокости либо</vt:lpstr>
      <vt:lpstr>        4) отрицающая семейные ценности и формирующая неуважение к родителям и (или) дру</vt:lpstr>
      <vt:lpstr>        5) оправдывающая противоправное поведение;</vt:lpstr>
      <vt:lpstr>        6) содержащая нецензурную брань;</vt:lpstr>
      <vt:lpstr>        7) содержащая информацию порнографического характера.</vt:lpstr>
      <vt:lpstr>        Значимой является совместная работа с родителями по формированию у них базовых з</vt:lpstr>
      <vt:lpstr>        Как защитить ребенка от нежелательного контента в Интернете</vt:lpstr>
      <vt:lpstr>        Приучите ребенка советоваться со взрослыми и немедленно сообщать о появлении неж</vt:lpstr>
      <vt:lpstr>        Объясните детям, что далеко не все, что они могут прочесть или увидеть в Интерне</vt:lpstr>
      <vt:lpstr>        Старайтесь спрашивать ребенка об увиденном в Интернете. Зачастую, открыв один са</vt:lpstr>
      <vt:lpstr>        Как научить ребенка быть осторожным при знакомстве с новыми людьми в Интернете</vt:lpstr>
      <vt:lpstr>        Общение в Интернете может повлечь за собой коммуникационные риски, такие как нез</vt:lpstr>
      <vt:lpstr>        Даже если у большинства пользователей чат-систем (веб-чатов или IRC) добрые наме</vt:lpstr>
      <vt:lpstr>        Специалисты используют специальный термин «груминг», обозначающий установление д</vt:lpstr>
      <vt:lpstr>        Предупреждение груминга:</vt:lpstr>
      <vt:lpstr>        Будьте в курсе, с кем контактирует в Интернете ваш ребенок, старайтесь регулярно</vt:lpstr>
      <vt:lpstr>        Объясните ребенку, что нельзя разглашать в Интернете информацию личного характер</vt:lpstr>
      <vt:lpstr>        Если ребенок интересуется контактами с людьми намного старше его, следует провес</vt:lpstr>
      <vt:lpstr>        Не позволяйте Вашему ребенку встречаться с онлайн-знакомыми без Вашего разрешени</vt:lpstr>
      <vt:lpstr>        Интересуйтесь тем, куда и с кем ходит ваш ребенок.</vt:lpstr>
      <vt:lpstr>        Как избежать кибербуллинга</vt:lpstr>
      <vt:lpstr>        Кибербуллинг — преследование сообщениями, содержащими оскорбления, агрессию, зап</vt:lpstr>
      <vt:lpstr>        Предупреждение кибербуллинга:</vt:lpstr>
      <vt:lpstr>        Объясните детям, что при общении в Интернете они должны быть дружелюбными с друг</vt:lpstr>
      <vt:lpstr>        Научите детей правильно реагировать на обидные слова или действия других пользов</vt:lpstr>
      <vt:lpstr>        Объясните детям, что нельзя использовать Сеть для хулиганства, распространения с</vt:lpstr>
      <vt:lpstr>        Старайтесь следить за тем, что Ваш ребенок делает в Интернете, а также следите з</vt:lpstr>
      <vt:lpstr>        Даже при самых доверительных отношениях в семье родители иногда не могут вовремя</vt:lpstr>
      <vt:lpstr>        Родителям следует обратить внимание на ряд признаков в поведении ребенка, которы</vt:lpstr>
      <vt:lpstr>        Беспокойное поведение</vt:lpstr>
      <vt:lpstr>        Даже самый замкнутый школьник будет переживать из-за происходящего и обязательно</vt:lpstr>
      <vt:lpstr>        Неприязнь к Интернету</vt:lpstr>
      <vt:lpstr>        Если ребенок любил проводить время в Интернете и внезапно перестал это делать, с</vt:lpstr>
      <vt:lpstr>        Нервозность при получении новых сообщений</vt:lpstr>
      <vt:lpstr>        Негативная реакция ребенка на звук письма на электронную почту должна насторожит</vt:lpstr>
      <vt:lpstr>        Как научить ребенка быть осторожным в Сети и не стать жертвой интернет-мошеннико</vt:lpstr>
      <vt:lpstr>        Кибермошенничество — один из видов киберпреступления, целью которого является об</vt:lpstr>
      <vt:lpstr>        Предупреждение кибермошенничества:</vt:lpstr>
      <vt:lpstr>        Проинформируйте ребенка о самых распространенных методах мошенничества и научите</vt:lpstr>
      <vt:lpstr>        Установите на свои компьютеры антивирус или, например, персональный брандмауэр. </vt:lpstr>
      <vt:lpstr>        Безопасное совершение покупок в Интернет-магазинах</vt:lpstr>
      <vt:lpstr>        Прежде чем совершить покупку в интернет-магазине, удостоверьтесь в его надежност</vt:lpstr>
      <vt:lpstr>        Необходимо вместе с ребенком познакомиться с отзывами покупателей;</vt:lpstr>
      <vt:lpstr>        Проверьте реквизиты и название юридического лица – владельца магазина;</vt:lpstr>
      <vt:lpstr>        Уточните, как долго существует магазин. Посмотреть можно в поисковике или по дат</vt:lpstr>
      <vt:lpstr>        Поинтересуйтесь, выдает ли магазин кассовый чек</vt:lpstr>
      <vt:lpstr>        Сравните цены в разных интернет-магазинах</vt:lpstr>
      <vt:lpstr>        Позвоните в справочную магазина</vt:lpstr>
      <vt:lpstr>        Обратите внимание на правила интернет-магазина</vt:lpstr>
      <vt:lpstr>        Выясните, сколько точно вам придется заплатить</vt:lpstr>
    </vt:vector>
  </TitlesOfParts>
  <Company>Home</Company>
  <LinksUpToDate>false</LinksUpToDate>
  <CharactersWithSpaces>23537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2019-10-04T06:26:00Z</cp:lastPrinted>
  <dcterms:created xsi:type="dcterms:W3CDTF">2020-03-12T11:58:00Z</dcterms:created>
  <dcterms:modified xsi:type="dcterms:W3CDTF">2020-03-12T11:58:00Z</dcterms:modified>
</cp:coreProperties>
</file>